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06C5" w14:textId="77777777" w:rsidR="00E25E8F" w:rsidRDefault="00E25E8F">
      <w:pPr>
        <w:rPr>
          <w:rFonts w:cs="Calibri"/>
          <w:sz w:val="24"/>
          <w:szCs w:val="24"/>
        </w:rPr>
      </w:pPr>
      <w:r>
        <w:rPr>
          <w:rFonts w:cs="Calibri"/>
          <w:b/>
          <w:sz w:val="24"/>
          <w:szCs w:val="24"/>
        </w:rPr>
        <w:t>GREAT WAKERING PARISH COUNCIL</w:t>
      </w:r>
    </w:p>
    <w:p w14:paraId="41028C7E" w14:textId="35346E3F" w:rsidR="00E25E8F" w:rsidRDefault="00E25E8F" w:rsidP="00DA3F00">
      <w:pPr>
        <w:rPr>
          <w:rFonts w:cs="Calibri"/>
          <w:b/>
          <w:sz w:val="24"/>
          <w:szCs w:val="24"/>
        </w:rPr>
      </w:pPr>
      <w:r>
        <w:rPr>
          <w:rFonts w:cs="Calibri"/>
          <w:b/>
          <w:sz w:val="24"/>
          <w:szCs w:val="24"/>
        </w:rPr>
        <w:t>From the Clerk</w:t>
      </w:r>
    </w:p>
    <w:p w14:paraId="19D4A64D" w14:textId="77777777" w:rsidR="00E25E8F" w:rsidRDefault="00E25E8F" w:rsidP="003040F9">
      <w:pPr>
        <w:shd w:val="clear" w:color="auto" w:fill="FFFFFF"/>
        <w:spacing w:after="0" w:line="288" w:lineRule="atLeast"/>
        <w:rPr>
          <w:rFonts w:cs="Calibri"/>
          <w:sz w:val="24"/>
          <w:szCs w:val="24"/>
        </w:rPr>
      </w:pPr>
    </w:p>
    <w:p w14:paraId="07F0A390" w14:textId="77777777" w:rsidR="005C72E1" w:rsidRDefault="005C72E1" w:rsidP="005C72E1">
      <w:pPr>
        <w:rPr>
          <w:rFonts w:cs="Calibri"/>
          <w:b/>
          <w:sz w:val="24"/>
          <w:szCs w:val="24"/>
          <w:u w:val="single"/>
        </w:rPr>
      </w:pPr>
      <w:r>
        <w:rPr>
          <w:rFonts w:cs="Calibri"/>
          <w:b/>
          <w:sz w:val="24"/>
          <w:szCs w:val="24"/>
          <w:u w:val="single"/>
        </w:rPr>
        <w:t>Remembrance Day</w:t>
      </w:r>
    </w:p>
    <w:p w14:paraId="35BF78A6" w14:textId="766A89A5" w:rsidR="005C72E1" w:rsidRDefault="005C72E1" w:rsidP="005C72E1">
      <w:pPr>
        <w:rPr>
          <w:rFonts w:cs="Calibri"/>
          <w:bCs/>
          <w:sz w:val="24"/>
          <w:szCs w:val="24"/>
        </w:rPr>
      </w:pPr>
      <w:r>
        <w:rPr>
          <w:rFonts w:cs="Calibri"/>
          <w:bCs/>
          <w:sz w:val="24"/>
          <w:szCs w:val="24"/>
        </w:rPr>
        <w:t xml:space="preserve">Councillors attended the </w:t>
      </w:r>
      <w:r w:rsidR="002515B7">
        <w:rPr>
          <w:rFonts w:cs="Calibri"/>
          <w:bCs/>
          <w:sz w:val="24"/>
          <w:szCs w:val="24"/>
        </w:rPr>
        <w:t xml:space="preserve">outdoor </w:t>
      </w:r>
      <w:r>
        <w:rPr>
          <w:rFonts w:cs="Calibri"/>
          <w:bCs/>
          <w:sz w:val="24"/>
          <w:szCs w:val="24"/>
        </w:rPr>
        <w:t>Remembrance Day service at St Nicholas church with the Parish Council wreath being laid at the war memorial in memory of all those that have given their lives. Councillors and staff also attended the Remembrance Day parade outside the British Legion.</w:t>
      </w:r>
    </w:p>
    <w:p w14:paraId="702F72B4" w14:textId="7784E808" w:rsidR="00317BDC" w:rsidRDefault="00317BDC" w:rsidP="005C72E1">
      <w:pPr>
        <w:rPr>
          <w:rFonts w:cs="Calibri"/>
          <w:b/>
          <w:sz w:val="24"/>
          <w:szCs w:val="24"/>
          <w:u w:val="single"/>
        </w:rPr>
      </w:pPr>
      <w:r>
        <w:rPr>
          <w:rFonts w:cs="Calibri"/>
          <w:b/>
          <w:sz w:val="24"/>
          <w:szCs w:val="24"/>
          <w:u w:val="single"/>
        </w:rPr>
        <w:t>Christmas Food H</w:t>
      </w:r>
      <w:r w:rsidR="008A1ED0">
        <w:rPr>
          <w:rFonts w:cs="Calibri"/>
          <w:b/>
          <w:sz w:val="24"/>
          <w:szCs w:val="24"/>
          <w:u w:val="single"/>
        </w:rPr>
        <w:t>a</w:t>
      </w:r>
      <w:r>
        <w:rPr>
          <w:rFonts w:cs="Calibri"/>
          <w:b/>
          <w:sz w:val="24"/>
          <w:szCs w:val="24"/>
          <w:u w:val="single"/>
        </w:rPr>
        <w:t>mpers</w:t>
      </w:r>
    </w:p>
    <w:p w14:paraId="40C666F4" w14:textId="732C1C4D" w:rsidR="003958E1" w:rsidRDefault="003958E1" w:rsidP="005C72E1">
      <w:pPr>
        <w:rPr>
          <w:rFonts w:cs="Calibri"/>
          <w:bCs/>
          <w:sz w:val="24"/>
          <w:szCs w:val="24"/>
        </w:rPr>
      </w:pPr>
      <w:r>
        <w:rPr>
          <w:rFonts w:cs="Calibri"/>
          <w:bCs/>
          <w:sz w:val="24"/>
          <w:szCs w:val="24"/>
        </w:rPr>
        <w:t xml:space="preserve">Around 15 food hampers </w:t>
      </w:r>
      <w:r w:rsidR="00901FB6">
        <w:rPr>
          <w:rFonts w:cs="Calibri"/>
          <w:bCs/>
          <w:sz w:val="24"/>
          <w:szCs w:val="24"/>
        </w:rPr>
        <w:t xml:space="preserve">paid for by the Parish Council </w:t>
      </w:r>
      <w:r>
        <w:rPr>
          <w:rFonts w:cs="Calibri"/>
          <w:bCs/>
          <w:sz w:val="24"/>
          <w:szCs w:val="24"/>
        </w:rPr>
        <w:t>were delivered to residents of Great Wakering over 80 years of age</w:t>
      </w:r>
      <w:r w:rsidR="00C62502">
        <w:rPr>
          <w:rFonts w:cs="Calibri"/>
          <w:bCs/>
          <w:sz w:val="24"/>
          <w:szCs w:val="24"/>
        </w:rPr>
        <w:t xml:space="preserve">. </w:t>
      </w:r>
      <w:r w:rsidR="00717381">
        <w:rPr>
          <w:rFonts w:cs="Calibri"/>
          <w:bCs/>
          <w:sz w:val="24"/>
          <w:szCs w:val="24"/>
        </w:rPr>
        <w:t>A good range of f</w:t>
      </w:r>
      <w:r w:rsidR="00C62502">
        <w:rPr>
          <w:rFonts w:cs="Calibri"/>
          <w:bCs/>
          <w:sz w:val="24"/>
          <w:szCs w:val="24"/>
        </w:rPr>
        <w:t xml:space="preserve">ood was sourced by the Clerk and </w:t>
      </w:r>
      <w:r w:rsidR="00CE29D4">
        <w:rPr>
          <w:rFonts w:cs="Calibri"/>
          <w:bCs/>
          <w:sz w:val="24"/>
          <w:szCs w:val="24"/>
        </w:rPr>
        <w:t>delivered by Councillors in the period before Christmas.</w:t>
      </w:r>
    </w:p>
    <w:p w14:paraId="2EBA92B7" w14:textId="77777777" w:rsidR="00E25E8F" w:rsidRDefault="00E25E8F" w:rsidP="003040F9">
      <w:pPr>
        <w:shd w:val="clear" w:color="auto" w:fill="FFFFFF"/>
        <w:spacing w:after="0" w:line="288" w:lineRule="atLeast"/>
        <w:rPr>
          <w:rFonts w:cs="Calibri"/>
          <w:sz w:val="24"/>
          <w:szCs w:val="24"/>
        </w:rPr>
      </w:pPr>
    </w:p>
    <w:p w14:paraId="469B4169" w14:textId="77777777" w:rsidR="00E25E8F" w:rsidRDefault="00E25E8F" w:rsidP="00FB2D84">
      <w:pPr>
        <w:pStyle w:val="NormalWeb"/>
        <w:shd w:val="clear" w:color="auto" w:fill="FFFFFF"/>
        <w:spacing w:after="0" w:line="288" w:lineRule="atLeast"/>
        <w:rPr>
          <w:rFonts w:ascii="Calibri" w:hAnsi="Calibri" w:cs="Calibri"/>
          <w:b/>
          <w:bCs/>
          <w:u w:val="single"/>
        </w:rPr>
      </w:pPr>
      <w:r>
        <w:rPr>
          <w:rFonts w:ascii="Calibri" w:hAnsi="Calibri" w:cs="Calibri"/>
          <w:b/>
          <w:bCs/>
          <w:u w:val="single"/>
        </w:rPr>
        <w:t>Outdoor Christmas Lights Competition</w:t>
      </w:r>
    </w:p>
    <w:p w14:paraId="4D292532" w14:textId="77777777" w:rsidR="00E25E8F" w:rsidRDefault="00E25E8F" w:rsidP="00FB2D84">
      <w:pPr>
        <w:pStyle w:val="NormalWeb"/>
        <w:shd w:val="clear" w:color="auto" w:fill="FFFFFF"/>
        <w:spacing w:after="0" w:line="288" w:lineRule="atLeast"/>
        <w:rPr>
          <w:rFonts w:ascii="Calibri" w:hAnsi="Calibri" w:cs="Calibri"/>
          <w:b/>
          <w:bCs/>
        </w:rPr>
      </w:pPr>
    </w:p>
    <w:p w14:paraId="3E84D704" w14:textId="42B938DC" w:rsidR="00E25E8F" w:rsidRDefault="00E25E8F" w:rsidP="00FB2D84">
      <w:pPr>
        <w:pStyle w:val="NormalWeb"/>
        <w:shd w:val="clear" w:color="auto" w:fill="FFFFFF"/>
        <w:spacing w:after="0" w:line="288" w:lineRule="atLeast"/>
        <w:rPr>
          <w:rFonts w:ascii="Calibri" w:hAnsi="Calibri" w:cs="Calibri"/>
          <w:bCs/>
        </w:rPr>
      </w:pPr>
      <w:r>
        <w:rPr>
          <w:rFonts w:ascii="Calibri" w:hAnsi="Calibri" w:cs="Calibri"/>
          <w:bCs/>
        </w:rPr>
        <w:t xml:space="preserve">The Parish Council held its </w:t>
      </w:r>
      <w:r w:rsidR="007047D0">
        <w:rPr>
          <w:rFonts w:ascii="Calibri" w:hAnsi="Calibri" w:cs="Calibri"/>
          <w:bCs/>
        </w:rPr>
        <w:t>annual</w:t>
      </w:r>
      <w:r>
        <w:rPr>
          <w:rFonts w:ascii="Calibri" w:hAnsi="Calibri" w:cs="Calibri"/>
          <w:bCs/>
        </w:rPr>
        <w:t xml:space="preserve"> outdoor Christmas lights </w:t>
      </w:r>
      <w:proofErr w:type="gramStart"/>
      <w:r>
        <w:rPr>
          <w:rFonts w:ascii="Calibri" w:hAnsi="Calibri" w:cs="Calibri"/>
          <w:bCs/>
        </w:rPr>
        <w:t>competition</w:t>
      </w:r>
      <w:proofErr w:type="gramEnd"/>
      <w:r>
        <w:rPr>
          <w:rFonts w:ascii="Calibri" w:hAnsi="Calibri" w:cs="Calibri"/>
          <w:bCs/>
        </w:rPr>
        <w:t xml:space="preserve"> and we are pleased to announce the winner as being </w:t>
      </w:r>
      <w:r w:rsidR="002152AA">
        <w:rPr>
          <w:rFonts w:ascii="Calibri" w:hAnsi="Calibri" w:cs="Calibri"/>
          <w:bCs/>
        </w:rPr>
        <w:t>49 Kingfisher Street</w:t>
      </w:r>
      <w:r>
        <w:rPr>
          <w:rFonts w:ascii="Calibri" w:hAnsi="Calibri" w:cs="Calibri"/>
          <w:bCs/>
        </w:rPr>
        <w:t>. The judge stated that all the entries were decorated beautifully but that this entry w</w:t>
      </w:r>
      <w:r w:rsidR="002152AA">
        <w:rPr>
          <w:rFonts w:ascii="Calibri" w:hAnsi="Calibri" w:cs="Calibri"/>
          <w:bCs/>
        </w:rPr>
        <w:t>ent the extra mile</w:t>
      </w:r>
      <w:r>
        <w:rPr>
          <w:rFonts w:ascii="Calibri" w:hAnsi="Calibri" w:cs="Calibri"/>
          <w:bCs/>
        </w:rPr>
        <w:t>. The winners</w:t>
      </w:r>
      <w:r w:rsidR="0048413A">
        <w:rPr>
          <w:rFonts w:ascii="Calibri" w:hAnsi="Calibri" w:cs="Calibri"/>
          <w:bCs/>
        </w:rPr>
        <w:t xml:space="preserve"> will choose a charity of their choice to receive a £50.00 donation from the Parish Council.</w:t>
      </w:r>
    </w:p>
    <w:p w14:paraId="093984DB" w14:textId="77777777" w:rsidR="00E25E8F" w:rsidRDefault="00E25E8F" w:rsidP="00FB2D84">
      <w:pPr>
        <w:pStyle w:val="NormalWeb"/>
        <w:shd w:val="clear" w:color="auto" w:fill="FFFFFF"/>
        <w:spacing w:after="0" w:line="288" w:lineRule="atLeast"/>
        <w:rPr>
          <w:rFonts w:ascii="Calibri" w:hAnsi="Calibri" w:cs="Calibri"/>
          <w:bCs/>
        </w:rPr>
      </w:pPr>
    </w:p>
    <w:p w14:paraId="7EAA7536" w14:textId="77777777" w:rsidR="00E25E8F" w:rsidRDefault="00E25E8F" w:rsidP="00FB2D84">
      <w:pPr>
        <w:pStyle w:val="NormalWeb"/>
        <w:shd w:val="clear" w:color="auto" w:fill="FFFFFF"/>
        <w:spacing w:after="0" w:line="288" w:lineRule="atLeast"/>
        <w:rPr>
          <w:rFonts w:ascii="Calibri" w:hAnsi="Calibri" w:cs="Calibri"/>
          <w:b/>
          <w:bCs/>
          <w:u w:val="single"/>
        </w:rPr>
      </w:pPr>
      <w:r>
        <w:rPr>
          <w:rFonts w:ascii="Calibri" w:hAnsi="Calibri" w:cs="Calibri"/>
          <w:b/>
          <w:bCs/>
          <w:u w:val="single"/>
        </w:rPr>
        <w:t>Successful Conclusion of Audit</w:t>
      </w:r>
    </w:p>
    <w:p w14:paraId="6C5F8689" w14:textId="77777777" w:rsidR="00E25E8F" w:rsidRDefault="00E25E8F" w:rsidP="00FB2D84">
      <w:pPr>
        <w:pStyle w:val="NormalWeb"/>
        <w:shd w:val="clear" w:color="auto" w:fill="FFFFFF"/>
        <w:spacing w:after="0" w:line="288" w:lineRule="atLeast"/>
        <w:rPr>
          <w:rFonts w:ascii="Calibri" w:hAnsi="Calibri" w:cs="Calibri"/>
          <w:b/>
          <w:bCs/>
        </w:rPr>
      </w:pPr>
    </w:p>
    <w:p w14:paraId="3A121FFD" w14:textId="2B214858" w:rsidR="00E25E8F" w:rsidRDefault="00E25E8F" w:rsidP="00993B35">
      <w:pPr>
        <w:pStyle w:val="NormalWeb"/>
        <w:shd w:val="clear" w:color="auto" w:fill="FFFFFF"/>
        <w:spacing w:after="0" w:line="288" w:lineRule="atLeast"/>
        <w:rPr>
          <w:rFonts w:ascii="Calibri" w:hAnsi="Calibri" w:cs="Calibri"/>
          <w:bCs/>
        </w:rPr>
      </w:pPr>
      <w:r>
        <w:rPr>
          <w:rFonts w:ascii="Calibri" w:hAnsi="Calibri" w:cs="Calibri"/>
          <w:bCs/>
        </w:rPr>
        <w:t xml:space="preserve">Once </w:t>
      </w:r>
      <w:proofErr w:type="gramStart"/>
      <w:r>
        <w:rPr>
          <w:rFonts w:ascii="Calibri" w:hAnsi="Calibri" w:cs="Calibri"/>
          <w:bCs/>
        </w:rPr>
        <w:t>again</w:t>
      </w:r>
      <w:proofErr w:type="gramEnd"/>
      <w:r>
        <w:rPr>
          <w:rFonts w:ascii="Calibri" w:hAnsi="Calibri" w:cs="Calibri"/>
          <w:bCs/>
        </w:rPr>
        <w:t xml:space="preserve"> the Parish Council has received confirmation of a successful conclusion of audit for the 20</w:t>
      </w:r>
      <w:r w:rsidR="00486C4E">
        <w:rPr>
          <w:rFonts w:ascii="Calibri" w:hAnsi="Calibri" w:cs="Calibri"/>
          <w:bCs/>
        </w:rPr>
        <w:t>21</w:t>
      </w:r>
      <w:r>
        <w:rPr>
          <w:rFonts w:ascii="Calibri" w:hAnsi="Calibri" w:cs="Calibri"/>
          <w:bCs/>
        </w:rPr>
        <w:t>/2</w:t>
      </w:r>
      <w:r w:rsidR="00486C4E">
        <w:rPr>
          <w:rFonts w:ascii="Calibri" w:hAnsi="Calibri" w:cs="Calibri"/>
          <w:bCs/>
        </w:rPr>
        <w:t>2</w:t>
      </w:r>
      <w:r>
        <w:rPr>
          <w:rFonts w:ascii="Calibri" w:hAnsi="Calibri" w:cs="Calibri"/>
          <w:bCs/>
        </w:rPr>
        <w:t xml:space="preserve"> financial year. We received another clear report with no matters arising or requiring attention.</w:t>
      </w:r>
    </w:p>
    <w:p w14:paraId="56E6FA6B" w14:textId="77777777" w:rsidR="00EE78CB" w:rsidRDefault="00EE78CB" w:rsidP="00EE78CB">
      <w:pPr>
        <w:shd w:val="clear" w:color="auto" w:fill="FFFFFF"/>
        <w:spacing w:after="0" w:line="288" w:lineRule="atLeast"/>
        <w:rPr>
          <w:rFonts w:cs="Calibri"/>
          <w:b/>
          <w:sz w:val="24"/>
          <w:szCs w:val="24"/>
        </w:rPr>
      </w:pPr>
    </w:p>
    <w:p w14:paraId="7621AFC3" w14:textId="77777777" w:rsidR="00EE78CB" w:rsidRDefault="00EE78CB" w:rsidP="00EE78CB">
      <w:pPr>
        <w:shd w:val="clear" w:color="auto" w:fill="FFFFFF"/>
        <w:spacing w:after="0" w:line="288" w:lineRule="atLeast"/>
        <w:rPr>
          <w:rFonts w:cs="Calibri"/>
          <w:b/>
          <w:sz w:val="24"/>
          <w:szCs w:val="24"/>
          <w:u w:val="single"/>
        </w:rPr>
      </w:pPr>
      <w:r>
        <w:rPr>
          <w:rFonts w:cs="Calibri"/>
          <w:b/>
          <w:sz w:val="24"/>
          <w:szCs w:val="24"/>
          <w:u w:val="single"/>
        </w:rPr>
        <w:t>Allotment Competition</w:t>
      </w:r>
    </w:p>
    <w:p w14:paraId="0560C454" w14:textId="77777777" w:rsidR="00EE78CB" w:rsidRDefault="00EE78CB" w:rsidP="00EE78CB">
      <w:pPr>
        <w:shd w:val="clear" w:color="auto" w:fill="FFFFFF"/>
        <w:spacing w:after="0" w:line="288" w:lineRule="atLeast"/>
        <w:rPr>
          <w:rFonts w:cs="Calibri"/>
          <w:b/>
          <w:sz w:val="24"/>
          <w:szCs w:val="24"/>
        </w:rPr>
      </w:pPr>
    </w:p>
    <w:p w14:paraId="6C5880FC" w14:textId="77777777" w:rsidR="00EE78CB" w:rsidRDefault="00EE78CB" w:rsidP="00EE78CB">
      <w:pPr>
        <w:shd w:val="clear" w:color="auto" w:fill="FFFFFF"/>
        <w:spacing w:after="0" w:line="288" w:lineRule="atLeast"/>
        <w:rPr>
          <w:rFonts w:cs="Calibri"/>
          <w:sz w:val="24"/>
          <w:szCs w:val="24"/>
        </w:rPr>
      </w:pPr>
      <w:r>
        <w:rPr>
          <w:rFonts w:cs="Calibri"/>
          <w:sz w:val="24"/>
          <w:szCs w:val="24"/>
        </w:rPr>
        <w:t>The winners of the Parish Council allotment competition were as follows:</w:t>
      </w:r>
    </w:p>
    <w:p w14:paraId="1A5945C6" w14:textId="75978C6D" w:rsidR="00EE78CB" w:rsidRDefault="00EE78CB" w:rsidP="00EE78CB">
      <w:pPr>
        <w:shd w:val="clear" w:color="auto" w:fill="FFFFFF"/>
        <w:spacing w:after="0" w:line="288" w:lineRule="atLeast"/>
        <w:rPr>
          <w:rFonts w:cs="Calibri"/>
          <w:sz w:val="24"/>
          <w:szCs w:val="24"/>
        </w:rPr>
      </w:pPr>
      <w:r>
        <w:rPr>
          <w:rFonts w:cs="Calibri"/>
          <w:sz w:val="24"/>
          <w:szCs w:val="24"/>
        </w:rPr>
        <w:t>1</w:t>
      </w:r>
      <w:r>
        <w:rPr>
          <w:rFonts w:cs="Calibri"/>
          <w:sz w:val="24"/>
          <w:szCs w:val="24"/>
          <w:vertAlign w:val="superscript"/>
        </w:rPr>
        <w:t>st</w:t>
      </w:r>
      <w:r>
        <w:rPr>
          <w:rFonts w:cs="Calibri"/>
          <w:sz w:val="24"/>
          <w:szCs w:val="24"/>
        </w:rPr>
        <w:t xml:space="preserve"> Place – Mr Alves </w:t>
      </w:r>
    </w:p>
    <w:p w14:paraId="6DD68B14" w14:textId="25D5B22F" w:rsidR="00EE78CB" w:rsidRDefault="00EE78CB" w:rsidP="00EE78CB">
      <w:pPr>
        <w:shd w:val="clear" w:color="auto" w:fill="FFFFFF"/>
        <w:spacing w:after="0" w:line="288" w:lineRule="atLeast"/>
        <w:rPr>
          <w:rFonts w:cs="Calibri"/>
          <w:sz w:val="24"/>
          <w:szCs w:val="24"/>
        </w:rPr>
      </w:pPr>
      <w:r>
        <w:rPr>
          <w:rFonts w:cs="Calibri"/>
          <w:sz w:val="24"/>
          <w:szCs w:val="24"/>
        </w:rPr>
        <w:t>2</w:t>
      </w:r>
      <w:r>
        <w:rPr>
          <w:rFonts w:cs="Calibri"/>
          <w:sz w:val="24"/>
          <w:szCs w:val="24"/>
          <w:vertAlign w:val="superscript"/>
        </w:rPr>
        <w:t>nd</w:t>
      </w:r>
      <w:r>
        <w:rPr>
          <w:rFonts w:cs="Calibri"/>
          <w:sz w:val="24"/>
          <w:szCs w:val="24"/>
        </w:rPr>
        <w:t xml:space="preserve"> Place – Mrs Barttram</w:t>
      </w:r>
    </w:p>
    <w:p w14:paraId="5AA26969" w14:textId="0C3D1342" w:rsidR="00EE78CB" w:rsidRDefault="00EE78CB" w:rsidP="00EE78CB">
      <w:pPr>
        <w:shd w:val="clear" w:color="auto" w:fill="FFFFFF"/>
        <w:spacing w:after="0" w:line="288" w:lineRule="atLeast"/>
        <w:rPr>
          <w:rFonts w:cs="Calibri"/>
          <w:sz w:val="24"/>
          <w:szCs w:val="24"/>
        </w:rPr>
      </w:pPr>
      <w:r>
        <w:rPr>
          <w:rFonts w:cs="Calibri"/>
          <w:sz w:val="24"/>
          <w:szCs w:val="24"/>
        </w:rPr>
        <w:t>3</w:t>
      </w:r>
      <w:r>
        <w:rPr>
          <w:rFonts w:cs="Calibri"/>
          <w:sz w:val="24"/>
          <w:szCs w:val="24"/>
          <w:vertAlign w:val="superscript"/>
        </w:rPr>
        <w:t>rd</w:t>
      </w:r>
      <w:r>
        <w:rPr>
          <w:rFonts w:cs="Calibri"/>
          <w:sz w:val="24"/>
          <w:szCs w:val="24"/>
        </w:rPr>
        <w:t xml:space="preserve"> Place – Mr Pitts</w:t>
      </w:r>
    </w:p>
    <w:p w14:paraId="23B2D7C2" w14:textId="6ACDDFC6" w:rsidR="00EE78CB" w:rsidRDefault="00EE78CB" w:rsidP="00EE78CB">
      <w:pPr>
        <w:shd w:val="clear" w:color="auto" w:fill="FFFFFF"/>
        <w:spacing w:after="0" w:line="288" w:lineRule="atLeast"/>
        <w:rPr>
          <w:rFonts w:cs="Calibri"/>
          <w:sz w:val="24"/>
          <w:szCs w:val="24"/>
        </w:rPr>
      </w:pPr>
      <w:r>
        <w:rPr>
          <w:rFonts w:cs="Calibri"/>
          <w:sz w:val="24"/>
          <w:szCs w:val="24"/>
        </w:rPr>
        <w:t>4</w:t>
      </w:r>
      <w:r>
        <w:rPr>
          <w:rFonts w:cs="Calibri"/>
          <w:sz w:val="24"/>
          <w:szCs w:val="24"/>
          <w:vertAlign w:val="superscript"/>
        </w:rPr>
        <w:t>th</w:t>
      </w:r>
      <w:r>
        <w:rPr>
          <w:rFonts w:cs="Calibri"/>
          <w:sz w:val="24"/>
          <w:szCs w:val="24"/>
        </w:rPr>
        <w:t xml:space="preserve"> Place – Mr Mead</w:t>
      </w:r>
    </w:p>
    <w:p w14:paraId="1F0BF58F" w14:textId="77777777" w:rsidR="00EE78CB" w:rsidRDefault="00EE78CB" w:rsidP="00EE78CB">
      <w:pPr>
        <w:shd w:val="clear" w:color="auto" w:fill="FFFFFF"/>
        <w:spacing w:after="0" w:line="288" w:lineRule="atLeast"/>
        <w:rPr>
          <w:rFonts w:cs="Calibri"/>
          <w:sz w:val="24"/>
          <w:szCs w:val="24"/>
        </w:rPr>
      </w:pPr>
    </w:p>
    <w:p w14:paraId="28D83EC0" w14:textId="77777777" w:rsidR="00EE78CB" w:rsidRDefault="00EE78CB" w:rsidP="00EE78CB">
      <w:pPr>
        <w:shd w:val="clear" w:color="auto" w:fill="FFFFFF"/>
        <w:spacing w:after="0" w:line="288" w:lineRule="atLeast"/>
        <w:rPr>
          <w:rFonts w:cs="Calibri"/>
          <w:sz w:val="24"/>
          <w:szCs w:val="24"/>
        </w:rPr>
      </w:pPr>
      <w:r>
        <w:rPr>
          <w:rFonts w:cs="Calibri"/>
          <w:sz w:val="24"/>
          <w:szCs w:val="24"/>
        </w:rPr>
        <w:t>The prize winners will each receive national garden vouchers donated by the Parish Council.</w:t>
      </w:r>
    </w:p>
    <w:p w14:paraId="0AEC1063" w14:textId="77777777" w:rsidR="00EE78CB" w:rsidRDefault="00EE78CB" w:rsidP="00EE78CB">
      <w:pPr>
        <w:shd w:val="clear" w:color="auto" w:fill="FFFFFF"/>
        <w:spacing w:after="0" w:line="288" w:lineRule="atLeast"/>
        <w:rPr>
          <w:rFonts w:cs="Calibri"/>
          <w:sz w:val="24"/>
          <w:szCs w:val="24"/>
        </w:rPr>
      </w:pPr>
    </w:p>
    <w:p w14:paraId="1D3D6821" w14:textId="17912B2C" w:rsidR="00EE78CB" w:rsidRDefault="00EE78CB" w:rsidP="00EE78CB">
      <w:pPr>
        <w:pStyle w:val="NormalWeb"/>
        <w:shd w:val="clear" w:color="auto" w:fill="FFFFFF"/>
        <w:spacing w:after="0" w:line="288" w:lineRule="atLeast"/>
        <w:rPr>
          <w:rFonts w:ascii="Calibri" w:hAnsi="Calibri" w:cs="Calibri"/>
          <w:bCs/>
        </w:rPr>
      </w:pPr>
      <w:r>
        <w:rPr>
          <w:rFonts w:ascii="Calibri" w:hAnsi="Calibri" w:cs="Calibri"/>
        </w:rPr>
        <w:t xml:space="preserve">There is a long waiting list for allotments but if </w:t>
      </w:r>
      <w:r>
        <w:rPr>
          <w:rFonts w:ascii="Calibri" w:hAnsi="Calibri" w:cs="Calibri"/>
          <w:bCs/>
        </w:rPr>
        <w:t xml:space="preserve">you would like to rent an allotment </w:t>
      </w:r>
      <w:proofErr w:type="gramStart"/>
      <w:r>
        <w:rPr>
          <w:rFonts w:ascii="Calibri" w:hAnsi="Calibri" w:cs="Calibri"/>
          <w:bCs/>
        </w:rPr>
        <w:t>plot</w:t>
      </w:r>
      <w:proofErr w:type="gramEnd"/>
      <w:r>
        <w:rPr>
          <w:rFonts w:ascii="Calibri" w:hAnsi="Calibri" w:cs="Calibri"/>
          <w:bCs/>
        </w:rPr>
        <w:t xml:space="preserve"> please contact the Parish Council Office to be added to the waiting list. Parishioners of Great Wakering have priority on the list over non-Parishioners.</w:t>
      </w:r>
    </w:p>
    <w:p w14:paraId="37320536" w14:textId="14FEB45F" w:rsidR="004D57A6" w:rsidRDefault="004D57A6" w:rsidP="00EE78CB">
      <w:pPr>
        <w:pStyle w:val="NormalWeb"/>
        <w:shd w:val="clear" w:color="auto" w:fill="FFFFFF"/>
        <w:spacing w:after="0" w:line="288" w:lineRule="atLeast"/>
        <w:rPr>
          <w:rFonts w:ascii="Calibri" w:hAnsi="Calibri" w:cs="Calibri"/>
          <w:bCs/>
        </w:rPr>
      </w:pPr>
    </w:p>
    <w:p w14:paraId="4A00D84B" w14:textId="77777777" w:rsidR="004D57A6" w:rsidRDefault="004D57A6" w:rsidP="004D57A6">
      <w:pPr>
        <w:shd w:val="clear" w:color="auto" w:fill="FFFFFF"/>
        <w:spacing w:after="0" w:line="288" w:lineRule="atLeast"/>
        <w:rPr>
          <w:rFonts w:cs="Calibri"/>
          <w:b/>
          <w:sz w:val="24"/>
          <w:szCs w:val="24"/>
        </w:rPr>
      </w:pPr>
    </w:p>
    <w:p w14:paraId="1D7689C5" w14:textId="77777777" w:rsidR="004D57A6" w:rsidRDefault="004D57A6" w:rsidP="004D57A6">
      <w:pPr>
        <w:shd w:val="clear" w:color="auto" w:fill="FFFFFF"/>
        <w:spacing w:after="0" w:line="288" w:lineRule="atLeast"/>
        <w:rPr>
          <w:rFonts w:cs="Calibri"/>
          <w:b/>
          <w:bCs/>
          <w:sz w:val="24"/>
          <w:szCs w:val="24"/>
        </w:rPr>
      </w:pPr>
      <w:r>
        <w:rPr>
          <w:rFonts w:cs="Calibri"/>
          <w:b/>
          <w:bCs/>
          <w:sz w:val="24"/>
          <w:szCs w:val="24"/>
        </w:rPr>
        <w:lastRenderedPageBreak/>
        <w:t>Great Wakering Household Recycling Point</w:t>
      </w:r>
    </w:p>
    <w:p w14:paraId="678FF9D8" w14:textId="77777777" w:rsidR="004D57A6" w:rsidRDefault="004D57A6" w:rsidP="004D57A6">
      <w:pPr>
        <w:shd w:val="clear" w:color="auto" w:fill="FFFFFF"/>
        <w:spacing w:after="0" w:line="288" w:lineRule="atLeast"/>
        <w:rPr>
          <w:rFonts w:cs="Calibri"/>
          <w:b/>
          <w:bCs/>
          <w:sz w:val="24"/>
          <w:szCs w:val="24"/>
        </w:rPr>
      </w:pPr>
    </w:p>
    <w:p w14:paraId="1970C4EA" w14:textId="77777777" w:rsidR="004D57A6" w:rsidRDefault="004D57A6" w:rsidP="004D57A6">
      <w:pPr>
        <w:shd w:val="clear" w:color="auto" w:fill="FFFFFF"/>
        <w:spacing w:after="0" w:line="288" w:lineRule="atLeast"/>
        <w:rPr>
          <w:rFonts w:cs="Calibri"/>
          <w:sz w:val="24"/>
          <w:szCs w:val="24"/>
        </w:rPr>
      </w:pPr>
      <w:r>
        <w:rPr>
          <w:rFonts w:cs="Calibri"/>
          <w:sz w:val="24"/>
          <w:szCs w:val="24"/>
        </w:rPr>
        <w:t>The confirmed upcoming collection dates for the recreation ground are as follows:</w:t>
      </w:r>
    </w:p>
    <w:p w14:paraId="163EF8A3" w14:textId="6689ADA5" w:rsidR="004D57A6" w:rsidRDefault="004D57A6" w:rsidP="004D57A6">
      <w:pPr>
        <w:pStyle w:val="NormalWeb"/>
        <w:shd w:val="clear" w:color="auto" w:fill="FFFFFF"/>
        <w:spacing w:after="165"/>
        <w:rPr>
          <w:rFonts w:ascii="Calibri" w:hAnsi="Calibri" w:cs="Calibri"/>
          <w:color w:val="333333"/>
        </w:rPr>
      </w:pPr>
      <w:r>
        <w:rPr>
          <w:rFonts w:ascii="Calibri" w:hAnsi="Calibri" w:cs="Calibri"/>
          <w:color w:val="333333"/>
        </w:rPr>
        <w:br/>
        <w:t>Saturday 1</w:t>
      </w:r>
      <w:r w:rsidR="00FD5451">
        <w:rPr>
          <w:rFonts w:ascii="Calibri" w:hAnsi="Calibri" w:cs="Calibri"/>
          <w:color w:val="333333"/>
        </w:rPr>
        <w:t>8</w:t>
      </w:r>
      <w:r>
        <w:rPr>
          <w:rFonts w:ascii="Calibri" w:hAnsi="Calibri" w:cs="Calibri"/>
          <w:color w:val="333333"/>
          <w:vertAlign w:val="superscript"/>
        </w:rPr>
        <w:t>th</w:t>
      </w:r>
      <w:r>
        <w:rPr>
          <w:rFonts w:ascii="Calibri" w:hAnsi="Calibri" w:cs="Calibri"/>
          <w:color w:val="333333"/>
        </w:rPr>
        <w:t xml:space="preserve"> </w:t>
      </w:r>
      <w:r w:rsidR="00FD5451">
        <w:rPr>
          <w:rFonts w:ascii="Calibri" w:hAnsi="Calibri" w:cs="Calibri"/>
          <w:color w:val="333333"/>
        </w:rPr>
        <w:t>February</w:t>
      </w:r>
    </w:p>
    <w:p w14:paraId="1C55966E" w14:textId="794EFCA7" w:rsidR="004D57A6" w:rsidRDefault="004D57A6" w:rsidP="004D57A6">
      <w:pPr>
        <w:pStyle w:val="NormalWeb"/>
        <w:shd w:val="clear" w:color="auto" w:fill="FFFFFF"/>
        <w:spacing w:after="165"/>
        <w:rPr>
          <w:rFonts w:ascii="Calibri" w:hAnsi="Calibri" w:cs="Calibri"/>
          <w:color w:val="333333"/>
        </w:rPr>
      </w:pPr>
      <w:r>
        <w:rPr>
          <w:rFonts w:ascii="Calibri" w:hAnsi="Calibri" w:cs="Calibri"/>
          <w:color w:val="333333"/>
        </w:rPr>
        <w:t>Saturday 1</w:t>
      </w:r>
      <w:r w:rsidR="00E933E8">
        <w:rPr>
          <w:rFonts w:ascii="Calibri" w:hAnsi="Calibri" w:cs="Calibri"/>
          <w:color w:val="333333"/>
        </w:rPr>
        <w:t>8</w:t>
      </w:r>
      <w:r>
        <w:rPr>
          <w:rFonts w:ascii="Calibri" w:hAnsi="Calibri" w:cs="Calibri"/>
          <w:color w:val="333333"/>
          <w:vertAlign w:val="superscript"/>
        </w:rPr>
        <w:t>th</w:t>
      </w:r>
      <w:r>
        <w:rPr>
          <w:rFonts w:ascii="Calibri" w:hAnsi="Calibri" w:cs="Calibri"/>
          <w:color w:val="333333"/>
        </w:rPr>
        <w:t xml:space="preserve"> </w:t>
      </w:r>
      <w:r w:rsidR="00E933E8">
        <w:rPr>
          <w:rFonts w:ascii="Calibri" w:hAnsi="Calibri" w:cs="Calibri"/>
          <w:color w:val="333333"/>
        </w:rPr>
        <w:t>March</w:t>
      </w:r>
    </w:p>
    <w:p w14:paraId="1A78BED3" w14:textId="77777777" w:rsidR="004D57A6" w:rsidRDefault="004D57A6" w:rsidP="004D57A6">
      <w:pPr>
        <w:pStyle w:val="NormalWeb"/>
        <w:shd w:val="clear" w:color="auto" w:fill="FFFFFF"/>
        <w:spacing w:after="165"/>
        <w:rPr>
          <w:rFonts w:ascii="Calibri" w:hAnsi="Calibri" w:cs="Calibri"/>
          <w:color w:val="333333"/>
        </w:rPr>
      </w:pPr>
      <w:r>
        <w:rPr>
          <w:rFonts w:ascii="Calibri" w:hAnsi="Calibri" w:cs="Calibri"/>
          <w:color w:val="333333"/>
        </w:rPr>
        <w:t>What can be taken:</w:t>
      </w:r>
      <w:r>
        <w:rPr>
          <w:rFonts w:ascii="Calibri" w:hAnsi="Calibri" w:cs="Calibri"/>
          <w:color w:val="333333"/>
        </w:rPr>
        <w:br/>
      </w:r>
    </w:p>
    <w:p w14:paraId="253D555C" w14:textId="77777777" w:rsidR="004D57A6" w:rsidRDefault="004D57A6" w:rsidP="004D57A6">
      <w:pPr>
        <w:pStyle w:val="NormalWeb"/>
        <w:shd w:val="clear" w:color="auto" w:fill="FFFFFF"/>
        <w:spacing w:after="165"/>
        <w:rPr>
          <w:rFonts w:ascii="Calibri" w:hAnsi="Calibri" w:cs="Calibri"/>
          <w:color w:val="333333"/>
        </w:rPr>
      </w:pPr>
      <w:r>
        <w:rPr>
          <w:rFonts w:ascii="Calibri" w:hAnsi="Calibri" w:cs="Calibri"/>
          <w:color w:val="333333"/>
        </w:rPr>
        <w:t>Non-recyclable waste (sacks only)</w:t>
      </w:r>
    </w:p>
    <w:p w14:paraId="3D006072" w14:textId="77777777" w:rsidR="004D57A6" w:rsidRDefault="004D57A6" w:rsidP="004D57A6">
      <w:pPr>
        <w:numPr>
          <w:ilvl w:val="0"/>
          <w:numId w:val="13"/>
        </w:numPr>
        <w:shd w:val="clear" w:color="auto" w:fill="FFFFFF"/>
        <w:spacing w:before="100" w:beforeAutospacing="1" w:after="100" w:afterAutospacing="1" w:line="240" w:lineRule="auto"/>
        <w:rPr>
          <w:rFonts w:cs="Calibri"/>
          <w:color w:val="333333"/>
          <w:sz w:val="24"/>
          <w:szCs w:val="24"/>
        </w:rPr>
      </w:pPr>
      <w:r>
        <w:rPr>
          <w:rFonts w:cs="Calibri"/>
          <w:color w:val="333333"/>
          <w:sz w:val="24"/>
          <w:szCs w:val="24"/>
        </w:rPr>
        <w:t>Bulky items such as mattresses and small furniture</w:t>
      </w:r>
    </w:p>
    <w:p w14:paraId="5280CDD4" w14:textId="77777777" w:rsidR="004D57A6" w:rsidRDefault="004D57A6" w:rsidP="004D57A6">
      <w:pPr>
        <w:numPr>
          <w:ilvl w:val="0"/>
          <w:numId w:val="13"/>
        </w:numPr>
        <w:shd w:val="clear" w:color="auto" w:fill="FFFFFF"/>
        <w:spacing w:before="100" w:beforeAutospacing="1" w:after="100" w:afterAutospacing="1" w:line="240" w:lineRule="auto"/>
        <w:rPr>
          <w:rFonts w:cs="Calibri"/>
          <w:color w:val="333333"/>
          <w:sz w:val="24"/>
          <w:szCs w:val="24"/>
        </w:rPr>
      </w:pPr>
      <w:r>
        <w:rPr>
          <w:rFonts w:cs="Calibri"/>
          <w:color w:val="333333"/>
          <w:sz w:val="24"/>
          <w:szCs w:val="24"/>
        </w:rPr>
        <w:t>Electrical appliances (items that can be fitted into a standard sized carrier bag)</w:t>
      </w:r>
    </w:p>
    <w:p w14:paraId="326524BE" w14:textId="77777777" w:rsidR="004D57A6" w:rsidRDefault="004D57A6" w:rsidP="004D57A6">
      <w:pPr>
        <w:pStyle w:val="NormalWeb"/>
        <w:shd w:val="clear" w:color="auto" w:fill="FFFFFF"/>
        <w:spacing w:after="165"/>
        <w:rPr>
          <w:rFonts w:ascii="Calibri" w:hAnsi="Calibri" w:cs="Calibri"/>
          <w:b/>
          <w:bCs/>
          <w:color w:val="333333"/>
        </w:rPr>
      </w:pPr>
      <w:r>
        <w:rPr>
          <w:rStyle w:val="Strong"/>
          <w:rFonts w:ascii="Calibri" w:hAnsi="Calibri" w:cs="Calibri"/>
          <w:b w:val="0"/>
          <w:bCs w:val="0"/>
          <w:color w:val="333333"/>
        </w:rPr>
        <w:t>What cannot be taken:</w:t>
      </w:r>
    </w:p>
    <w:p w14:paraId="6D3F67FC" w14:textId="77777777" w:rsidR="004D57A6" w:rsidRDefault="004D57A6" w:rsidP="004D57A6">
      <w:pPr>
        <w:numPr>
          <w:ilvl w:val="0"/>
          <w:numId w:val="14"/>
        </w:numPr>
        <w:shd w:val="clear" w:color="auto" w:fill="FFFFFF"/>
        <w:spacing w:before="100" w:beforeAutospacing="1" w:after="100" w:afterAutospacing="1" w:line="240" w:lineRule="auto"/>
        <w:rPr>
          <w:rFonts w:cs="Calibri"/>
          <w:color w:val="333333"/>
          <w:sz w:val="24"/>
          <w:szCs w:val="24"/>
        </w:rPr>
      </w:pPr>
      <w:r>
        <w:rPr>
          <w:rFonts w:cs="Calibri"/>
          <w:color w:val="333333"/>
          <w:sz w:val="24"/>
          <w:szCs w:val="24"/>
        </w:rPr>
        <w:t>Garden waste</w:t>
      </w:r>
    </w:p>
    <w:p w14:paraId="34851C05" w14:textId="77777777" w:rsidR="004D57A6" w:rsidRDefault="004D57A6" w:rsidP="004D57A6">
      <w:pPr>
        <w:numPr>
          <w:ilvl w:val="0"/>
          <w:numId w:val="14"/>
        </w:numPr>
        <w:shd w:val="clear" w:color="auto" w:fill="FFFFFF"/>
        <w:spacing w:before="100" w:beforeAutospacing="1" w:after="100" w:afterAutospacing="1" w:line="240" w:lineRule="auto"/>
        <w:rPr>
          <w:rFonts w:cs="Calibri"/>
          <w:color w:val="333333"/>
          <w:sz w:val="24"/>
          <w:szCs w:val="24"/>
        </w:rPr>
      </w:pPr>
      <w:r>
        <w:rPr>
          <w:rFonts w:cs="Calibri"/>
          <w:color w:val="333333"/>
          <w:sz w:val="24"/>
          <w:szCs w:val="24"/>
        </w:rPr>
        <w:t>Gas bottles</w:t>
      </w:r>
    </w:p>
    <w:p w14:paraId="7190ADD3" w14:textId="77777777" w:rsidR="004D57A6" w:rsidRDefault="004D57A6" w:rsidP="004D57A6">
      <w:pPr>
        <w:numPr>
          <w:ilvl w:val="0"/>
          <w:numId w:val="14"/>
        </w:numPr>
        <w:shd w:val="clear" w:color="auto" w:fill="FFFFFF"/>
        <w:spacing w:before="100" w:beforeAutospacing="1" w:after="100" w:afterAutospacing="1" w:line="240" w:lineRule="auto"/>
        <w:rPr>
          <w:rFonts w:cs="Calibri"/>
          <w:color w:val="333333"/>
          <w:sz w:val="24"/>
          <w:szCs w:val="24"/>
        </w:rPr>
      </w:pPr>
      <w:r>
        <w:rPr>
          <w:rFonts w:cs="Calibri"/>
          <w:color w:val="333333"/>
          <w:sz w:val="24"/>
          <w:szCs w:val="24"/>
        </w:rPr>
        <w:t>Asbestos</w:t>
      </w:r>
    </w:p>
    <w:p w14:paraId="566978D4" w14:textId="77777777" w:rsidR="004D57A6" w:rsidRDefault="004D57A6" w:rsidP="004D57A6">
      <w:pPr>
        <w:numPr>
          <w:ilvl w:val="0"/>
          <w:numId w:val="14"/>
        </w:numPr>
        <w:shd w:val="clear" w:color="auto" w:fill="FFFFFF"/>
        <w:spacing w:before="100" w:beforeAutospacing="1" w:after="100" w:afterAutospacing="1" w:line="240" w:lineRule="auto"/>
        <w:rPr>
          <w:rFonts w:cs="Calibri"/>
          <w:color w:val="333333"/>
          <w:sz w:val="24"/>
          <w:szCs w:val="24"/>
        </w:rPr>
      </w:pPr>
      <w:r>
        <w:rPr>
          <w:rFonts w:cs="Calibri"/>
          <w:color w:val="333333"/>
          <w:sz w:val="24"/>
          <w:szCs w:val="24"/>
        </w:rPr>
        <w:t xml:space="preserve">Any hazardous waste including chemicals and </w:t>
      </w:r>
      <w:proofErr w:type="gramStart"/>
      <w:r>
        <w:rPr>
          <w:rFonts w:cs="Calibri"/>
          <w:color w:val="333333"/>
          <w:sz w:val="24"/>
          <w:szCs w:val="24"/>
        </w:rPr>
        <w:t>paint</w:t>
      </w:r>
      <w:proofErr w:type="gramEnd"/>
    </w:p>
    <w:p w14:paraId="274D3C8D" w14:textId="77777777" w:rsidR="004D57A6" w:rsidRDefault="004D57A6" w:rsidP="004D57A6">
      <w:pPr>
        <w:numPr>
          <w:ilvl w:val="0"/>
          <w:numId w:val="14"/>
        </w:numPr>
        <w:shd w:val="clear" w:color="auto" w:fill="FFFFFF"/>
        <w:spacing w:before="100" w:beforeAutospacing="1" w:after="100" w:afterAutospacing="1" w:line="240" w:lineRule="auto"/>
        <w:rPr>
          <w:rFonts w:cs="Calibri"/>
          <w:color w:val="333333"/>
          <w:sz w:val="24"/>
          <w:szCs w:val="24"/>
        </w:rPr>
      </w:pPr>
      <w:r>
        <w:rPr>
          <w:rFonts w:cs="Calibri"/>
          <w:color w:val="333333"/>
          <w:sz w:val="24"/>
          <w:szCs w:val="24"/>
        </w:rPr>
        <w:t>Hard core/building rubble/plasterboard</w:t>
      </w:r>
    </w:p>
    <w:p w14:paraId="5918B767" w14:textId="77777777" w:rsidR="004D57A6" w:rsidRDefault="004D57A6" w:rsidP="004D57A6">
      <w:pPr>
        <w:numPr>
          <w:ilvl w:val="0"/>
          <w:numId w:val="14"/>
        </w:numPr>
        <w:shd w:val="clear" w:color="auto" w:fill="FFFFFF"/>
        <w:spacing w:before="100" w:beforeAutospacing="1" w:after="100" w:afterAutospacing="1" w:line="240" w:lineRule="auto"/>
        <w:rPr>
          <w:rFonts w:cs="Calibri"/>
          <w:color w:val="333333"/>
          <w:sz w:val="24"/>
          <w:szCs w:val="24"/>
        </w:rPr>
      </w:pPr>
      <w:r>
        <w:rPr>
          <w:rFonts w:cs="Calibri"/>
          <w:color w:val="333333"/>
          <w:sz w:val="24"/>
          <w:szCs w:val="24"/>
        </w:rPr>
        <w:t>Commercial/business waste</w:t>
      </w:r>
    </w:p>
    <w:p w14:paraId="017AB676" w14:textId="7326EB44" w:rsidR="00E25E8F" w:rsidRPr="00E933E8" w:rsidRDefault="004D57A6" w:rsidP="00E933E8">
      <w:pPr>
        <w:pStyle w:val="NormalWeb"/>
        <w:shd w:val="clear" w:color="auto" w:fill="FFFFFF"/>
        <w:spacing w:after="165"/>
        <w:rPr>
          <w:rFonts w:ascii="Calibri" w:hAnsi="Calibri" w:cs="Calibri"/>
          <w:color w:val="333333"/>
        </w:rPr>
      </w:pPr>
      <w:r>
        <w:rPr>
          <w:rFonts w:ascii="Calibri" w:hAnsi="Calibri" w:cs="Calibri"/>
          <w:color w:val="333333"/>
        </w:rPr>
        <w:t>The vehicles will</w:t>
      </w:r>
      <w:r w:rsidR="00834DBC">
        <w:rPr>
          <w:rFonts w:ascii="Calibri" w:hAnsi="Calibri" w:cs="Calibri"/>
          <w:color w:val="333333"/>
        </w:rPr>
        <w:t xml:space="preserve"> attend from 9am and will</w:t>
      </w:r>
      <w:r>
        <w:rPr>
          <w:rFonts w:ascii="Calibri" w:hAnsi="Calibri" w:cs="Calibri"/>
          <w:color w:val="333333"/>
        </w:rPr>
        <w:t xml:space="preserve"> leave the site once they are full</w:t>
      </w:r>
      <w:r w:rsidR="00834DBC">
        <w:rPr>
          <w:rFonts w:ascii="Calibri" w:hAnsi="Calibri" w:cs="Calibri"/>
          <w:color w:val="333333"/>
        </w:rPr>
        <w:t xml:space="preserve"> or at noon</w:t>
      </w:r>
      <w:r>
        <w:rPr>
          <w:rFonts w:ascii="Calibri" w:hAnsi="Calibri" w:cs="Calibri"/>
          <w:color w:val="333333"/>
        </w:rPr>
        <w:t>. Any waste left here by residents after the vehicles have left is classed as</w:t>
      </w:r>
      <w:r>
        <w:rPr>
          <w:rFonts w:ascii="Calibri" w:hAnsi="Calibri" w:cs="Calibri"/>
          <w:b/>
          <w:bCs/>
          <w:color w:val="333333"/>
        </w:rPr>
        <w:t> </w:t>
      </w:r>
      <w:r>
        <w:rPr>
          <w:rStyle w:val="Strong"/>
          <w:rFonts w:ascii="Calibri" w:hAnsi="Calibri" w:cs="Calibri"/>
          <w:b w:val="0"/>
          <w:bCs w:val="0"/>
          <w:color w:val="333333"/>
        </w:rPr>
        <w:t>fly tipping.</w:t>
      </w:r>
    </w:p>
    <w:p w14:paraId="7FB2CFFB" w14:textId="77777777" w:rsidR="00E25E8F" w:rsidRDefault="00E25E8F" w:rsidP="00993B35">
      <w:pPr>
        <w:pStyle w:val="NormalWeb"/>
        <w:shd w:val="clear" w:color="auto" w:fill="FFFFFF"/>
        <w:spacing w:after="0" w:line="288" w:lineRule="atLeast"/>
        <w:rPr>
          <w:rFonts w:ascii="Calibri" w:hAnsi="Calibri" w:cs="Calibri"/>
          <w:bCs/>
          <w:color w:val="FF0000"/>
        </w:rPr>
      </w:pPr>
    </w:p>
    <w:p w14:paraId="09E1DE54" w14:textId="77777777" w:rsidR="00E25E8F" w:rsidRDefault="00E25E8F" w:rsidP="00993B35">
      <w:pPr>
        <w:pStyle w:val="NormalWeb"/>
        <w:shd w:val="clear" w:color="auto" w:fill="FFFFFF"/>
        <w:spacing w:after="0" w:line="288" w:lineRule="atLeast"/>
        <w:rPr>
          <w:rFonts w:ascii="Calibri" w:hAnsi="Calibri" w:cs="Calibri"/>
          <w:b/>
          <w:bCs/>
          <w:u w:val="single"/>
        </w:rPr>
      </w:pPr>
      <w:r>
        <w:rPr>
          <w:rFonts w:ascii="Calibri" w:hAnsi="Calibri" w:cs="Calibri"/>
          <w:b/>
          <w:bCs/>
          <w:u w:val="single"/>
        </w:rPr>
        <w:t>Parish Council Burial Ground</w:t>
      </w:r>
    </w:p>
    <w:p w14:paraId="391ADFA8" w14:textId="77777777" w:rsidR="00E25E8F" w:rsidRDefault="00E25E8F" w:rsidP="00993B35">
      <w:pPr>
        <w:pStyle w:val="NormalWeb"/>
        <w:shd w:val="clear" w:color="auto" w:fill="FFFFFF"/>
        <w:spacing w:after="0" w:line="288" w:lineRule="atLeast"/>
        <w:rPr>
          <w:rFonts w:ascii="Calibri" w:hAnsi="Calibri" w:cs="Calibri"/>
          <w:b/>
          <w:bCs/>
        </w:rPr>
      </w:pPr>
    </w:p>
    <w:p w14:paraId="57031123" w14:textId="28CD6D53" w:rsidR="00E25E8F" w:rsidRDefault="00E933E8" w:rsidP="00993B35">
      <w:pPr>
        <w:pStyle w:val="NormalWeb"/>
        <w:shd w:val="clear" w:color="auto" w:fill="FFFFFF"/>
        <w:spacing w:after="0" w:line="288" w:lineRule="atLeast"/>
        <w:rPr>
          <w:rFonts w:ascii="Calibri" w:hAnsi="Calibri" w:cs="Calibri"/>
          <w:bCs/>
        </w:rPr>
      </w:pPr>
      <w:r>
        <w:rPr>
          <w:rFonts w:ascii="Calibri" w:hAnsi="Calibri" w:cs="Calibri"/>
          <w:bCs/>
        </w:rPr>
        <w:t>I</w:t>
      </w:r>
      <w:r w:rsidR="00E25E8F">
        <w:rPr>
          <w:rFonts w:ascii="Calibri" w:hAnsi="Calibri" w:cs="Calibri"/>
          <w:bCs/>
        </w:rPr>
        <w:t xml:space="preserve">f </w:t>
      </w:r>
      <w:proofErr w:type="gramStart"/>
      <w:r w:rsidR="00E25E8F">
        <w:rPr>
          <w:rFonts w:ascii="Calibri" w:hAnsi="Calibri" w:cs="Calibri"/>
          <w:bCs/>
        </w:rPr>
        <w:t>possible</w:t>
      </w:r>
      <w:proofErr w:type="gramEnd"/>
      <w:r w:rsidR="00E25E8F">
        <w:rPr>
          <w:rFonts w:ascii="Calibri" w:hAnsi="Calibri" w:cs="Calibri"/>
          <w:bCs/>
        </w:rPr>
        <w:t xml:space="preserve"> would users please take their rubbish home with them to reduce the increasing disposal costs. </w:t>
      </w:r>
      <w:r w:rsidR="000D3577">
        <w:rPr>
          <w:rFonts w:ascii="Calibri" w:hAnsi="Calibri" w:cs="Calibri"/>
          <w:bCs/>
        </w:rPr>
        <w:t>Please remember not to place glass on the graves as this may be removed for safety reasons.</w:t>
      </w:r>
    </w:p>
    <w:p w14:paraId="2BB55524" w14:textId="77777777" w:rsidR="00E25E8F" w:rsidRDefault="00E25E8F" w:rsidP="00993B35">
      <w:pPr>
        <w:pStyle w:val="NormalWeb"/>
        <w:shd w:val="clear" w:color="auto" w:fill="FFFFFF"/>
        <w:spacing w:after="0" w:line="288" w:lineRule="atLeast"/>
        <w:rPr>
          <w:rFonts w:ascii="Calibri" w:hAnsi="Calibri" w:cs="Calibri"/>
          <w:bCs/>
        </w:rPr>
      </w:pPr>
    </w:p>
    <w:p w14:paraId="66900F5B" w14:textId="77777777" w:rsidR="00E25E8F" w:rsidRDefault="00E25E8F" w:rsidP="00993B35">
      <w:pPr>
        <w:pStyle w:val="NormalWeb"/>
        <w:shd w:val="clear" w:color="auto" w:fill="FFFFFF"/>
        <w:spacing w:after="0" w:line="288" w:lineRule="atLeast"/>
        <w:rPr>
          <w:rFonts w:ascii="Calibri" w:hAnsi="Calibri" w:cs="Calibri"/>
          <w:bCs/>
        </w:rPr>
      </w:pPr>
      <w:r>
        <w:rPr>
          <w:rFonts w:ascii="Calibri" w:hAnsi="Calibri" w:cs="Calibri"/>
          <w:b/>
          <w:bCs/>
          <w:shd w:val="clear" w:color="auto" w:fill="FFFFFF"/>
          <w:lang w:eastAsia="en-US"/>
        </w:rPr>
        <w:t>Fly</w:t>
      </w:r>
      <w:r>
        <w:rPr>
          <w:rFonts w:ascii="Calibri" w:hAnsi="Calibri" w:cs="Calibri"/>
          <w:b/>
          <w:shd w:val="clear" w:color="auto" w:fill="FFFFFF"/>
          <w:lang w:eastAsia="en-US"/>
        </w:rPr>
        <w:t>-</w:t>
      </w:r>
      <w:r>
        <w:rPr>
          <w:rFonts w:ascii="Calibri" w:hAnsi="Calibri" w:cs="Calibri"/>
          <w:b/>
          <w:bCs/>
          <w:shd w:val="clear" w:color="auto" w:fill="FFFFFF"/>
          <w:lang w:eastAsia="en-US"/>
        </w:rPr>
        <w:t>tipping</w:t>
      </w:r>
      <w:r>
        <w:rPr>
          <w:rFonts w:ascii="Calibri" w:hAnsi="Calibri" w:cs="Calibri"/>
          <w:lang w:eastAsia="en-US"/>
        </w:rPr>
        <w:t> </w:t>
      </w:r>
      <w:r>
        <w:rPr>
          <w:rFonts w:ascii="Calibri" w:hAnsi="Calibri" w:cs="Calibri"/>
          <w:shd w:val="clear" w:color="auto" w:fill="FFFFFF"/>
          <w:lang w:eastAsia="en-US"/>
        </w:rPr>
        <w:t xml:space="preserve">is a criminal offence punishable by a fine of up to </w:t>
      </w:r>
      <w:proofErr w:type="gramStart"/>
      <w:r>
        <w:rPr>
          <w:rFonts w:ascii="Calibri" w:hAnsi="Calibri" w:cs="Calibri"/>
          <w:shd w:val="clear" w:color="auto" w:fill="FFFFFF"/>
          <w:lang w:eastAsia="en-US"/>
        </w:rPr>
        <w:t>£50,000 or 12 months</w:t>
      </w:r>
      <w:proofErr w:type="gramEnd"/>
      <w:r>
        <w:rPr>
          <w:rFonts w:ascii="Calibri" w:hAnsi="Calibri" w:cs="Calibri"/>
          <w:shd w:val="clear" w:color="auto" w:fill="FFFFFF"/>
          <w:lang w:eastAsia="en-US"/>
        </w:rPr>
        <w:t xml:space="preserve"> imprisonment</w:t>
      </w:r>
      <w:r>
        <w:rPr>
          <w:rFonts w:ascii="Calibri" w:hAnsi="Calibri" w:cs="Calibri"/>
          <w:lang w:eastAsia="en-US"/>
        </w:rPr>
        <w:t> </w:t>
      </w:r>
      <w:r>
        <w:rPr>
          <w:rFonts w:ascii="Calibri" w:hAnsi="Calibri" w:cs="Calibri"/>
          <w:bCs/>
          <w:shd w:val="clear" w:color="auto" w:fill="FFFFFF"/>
          <w:lang w:eastAsia="en-US"/>
        </w:rPr>
        <w:t>if</w:t>
      </w:r>
      <w:r>
        <w:rPr>
          <w:rFonts w:ascii="Calibri" w:hAnsi="Calibri" w:cs="Calibri"/>
          <w:b/>
          <w:bCs/>
          <w:shd w:val="clear" w:color="auto" w:fill="FFFFFF"/>
          <w:lang w:eastAsia="en-US"/>
        </w:rPr>
        <w:t xml:space="preserve"> </w:t>
      </w:r>
      <w:r>
        <w:rPr>
          <w:rFonts w:ascii="Calibri" w:hAnsi="Calibri" w:cs="Calibri"/>
          <w:shd w:val="clear" w:color="auto" w:fill="FFFFFF"/>
          <w:lang w:eastAsia="en-US"/>
        </w:rPr>
        <w:t>convicted in a Magistrates' Court. The offence can attract an unlimited fine and up to 5 years imprisonment</w:t>
      </w:r>
      <w:r>
        <w:rPr>
          <w:rFonts w:ascii="Calibri" w:hAnsi="Calibri" w:cs="Calibri"/>
          <w:lang w:eastAsia="en-US"/>
        </w:rPr>
        <w:t> </w:t>
      </w:r>
      <w:r>
        <w:rPr>
          <w:rFonts w:ascii="Calibri" w:hAnsi="Calibri" w:cs="Calibri"/>
          <w:bCs/>
          <w:shd w:val="clear" w:color="auto" w:fill="FFFFFF"/>
          <w:lang w:eastAsia="en-US"/>
        </w:rPr>
        <w:t>if</w:t>
      </w:r>
      <w:r>
        <w:rPr>
          <w:rFonts w:ascii="Calibri" w:hAnsi="Calibri" w:cs="Calibri"/>
          <w:lang w:eastAsia="en-US"/>
        </w:rPr>
        <w:t> </w:t>
      </w:r>
      <w:r>
        <w:rPr>
          <w:rFonts w:ascii="Calibri" w:hAnsi="Calibri" w:cs="Calibri"/>
          <w:shd w:val="clear" w:color="auto" w:fill="FFFFFF"/>
          <w:lang w:eastAsia="en-US"/>
        </w:rPr>
        <w:t>convicted in a Crown Court.</w:t>
      </w:r>
    </w:p>
    <w:p w14:paraId="3FAA08A0" w14:textId="77777777" w:rsidR="00E25E8F" w:rsidRDefault="00E25E8F" w:rsidP="00993B35">
      <w:pPr>
        <w:pStyle w:val="NormalWeb"/>
        <w:shd w:val="clear" w:color="auto" w:fill="FFFFFF"/>
        <w:spacing w:after="0" w:line="288" w:lineRule="atLeast"/>
        <w:rPr>
          <w:rFonts w:ascii="Calibri" w:hAnsi="Calibri" w:cs="Calibri"/>
          <w:color w:val="993300"/>
        </w:rPr>
      </w:pPr>
    </w:p>
    <w:p w14:paraId="1ADBFE15" w14:textId="77777777" w:rsidR="00E25E8F" w:rsidRDefault="00E25E8F" w:rsidP="000476D5">
      <w:pPr>
        <w:spacing w:after="165" w:line="240" w:lineRule="auto"/>
        <w:rPr>
          <w:rFonts w:cs="Calibri"/>
          <w:b/>
          <w:bCs/>
          <w:sz w:val="24"/>
          <w:szCs w:val="24"/>
          <w:u w:val="single"/>
          <w:lang w:eastAsia="en-GB"/>
        </w:rPr>
      </w:pPr>
    </w:p>
    <w:p w14:paraId="04AF331D" w14:textId="77777777" w:rsidR="00E25E8F" w:rsidRDefault="00E25E8F" w:rsidP="00F84F91">
      <w:pPr>
        <w:rPr>
          <w:rFonts w:cs="Calibri"/>
          <w:sz w:val="24"/>
          <w:szCs w:val="24"/>
        </w:rPr>
      </w:pPr>
    </w:p>
    <w:p w14:paraId="50489DF3" w14:textId="77777777" w:rsidR="00E25E8F" w:rsidRDefault="00E25E8F" w:rsidP="00D03E69">
      <w:pPr>
        <w:rPr>
          <w:rFonts w:cs="Calibri"/>
          <w:sz w:val="24"/>
          <w:szCs w:val="24"/>
        </w:rPr>
      </w:pPr>
      <w:r>
        <w:rPr>
          <w:rFonts w:cs="Calibri"/>
          <w:sz w:val="24"/>
          <w:szCs w:val="24"/>
        </w:rPr>
        <w:t>Kind regards</w:t>
      </w:r>
    </w:p>
    <w:p w14:paraId="0CE058E2" w14:textId="77777777" w:rsidR="00E25E8F" w:rsidRDefault="00E25E8F" w:rsidP="00D03E69">
      <w:pPr>
        <w:rPr>
          <w:rFonts w:cs="Calibri"/>
          <w:sz w:val="24"/>
          <w:szCs w:val="24"/>
        </w:rPr>
      </w:pPr>
      <w:r>
        <w:rPr>
          <w:rFonts w:cs="Calibri"/>
          <w:sz w:val="24"/>
          <w:szCs w:val="24"/>
        </w:rPr>
        <w:t>Sharon Hyatt – CEO/Clerk to the Council/Responsible Financial Officer</w:t>
      </w:r>
    </w:p>
    <w:p w14:paraId="15BE9545" w14:textId="77777777" w:rsidR="00E25E8F" w:rsidRDefault="00E25E8F" w:rsidP="00D03E69">
      <w:pPr>
        <w:rPr>
          <w:rFonts w:cs="Calibri"/>
          <w:sz w:val="24"/>
          <w:szCs w:val="24"/>
        </w:rPr>
      </w:pPr>
    </w:p>
    <w:sectPr w:rsidR="00E25E8F" w:rsidSect="007F1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484E"/>
    <w:multiLevelType w:val="multilevel"/>
    <w:tmpl w:val="12CC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90996"/>
    <w:multiLevelType w:val="multilevel"/>
    <w:tmpl w:val="D86A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447DA6"/>
    <w:multiLevelType w:val="multilevel"/>
    <w:tmpl w:val="307C7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502ACF"/>
    <w:multiLevelType w:val="multilevel"/>
    <w:tmpl w:val="DEDC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BE3A54"/>
    <w:multiLevelType w:val="multilevel"/>
    <w:tmpl w:val="CDCC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C52958"/>
    <w:multiLevelType w:val="multilevel"/>
    <w:tmpl w:val="A9A4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7624EE"/>
    <w:multiLevelType w:val="hybridMultilevel"/>
    <w:tmpl w:val="F28EBF30"/>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7" w15:restartNumberingAfterBreak="0">
    <w:nsid w:val="3FB534A2"/>
    <w:multiLevelType w:val="multilevel"/>
    <w:tmpl w:val="CD82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1C1DDF"/>
    <w:multiLevelType w:val="multilevel"/>
    <w:tmpl w:val="3BCE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4D1922"/>
    <w:multiLevelType w:val="multilevel"/>
    <w:tmpl w:val="D078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B52205"/>
    <w:multiLevelType w:val="hybridMultilevel"/>
    <w:tmpl w:val="9C9A3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D32C67"/>
    <w:multiLevelType w:val="multilevel"/>
    <w:tmpl w:val="3C74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777AB3"/>
    <w:multiLevelType w:val="multilevel"/>
    <w:tmpl w:val="070A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DF7160"/>
    <w:multiLevelType w:val="multilevel"/>
    <w:tmpl w:val="775E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5775728">
    <w:abstractNumId w:val="10"/>
  </w:num>
  <w:num w:numId="2" w16cid:durableId="74984193">
    <w:abstractNumId w:val="6"/>
  </w:num>
  <w:num w:numId="3" w16cid:durableId="1961187599">
    <w:abstractNumId w:val="2"/>
  </w:num>
  <w:num w:numId="4" w16cid:durableId="448742742">
    <w:abstractNumId w:val="0"/>
  </w:num>
  <w:num w:numId="5" w16cid:durableId="1971979088">
    <w:abstractNumId w:val="11"/>
  </w:num>
  <w:num w:numId="6" w16cid:durableId="1607737100">
    <w:abstractNumId w:val="1"/>
  </w:num>
  <w:num w:numId="7" w16cid:durableId="884147288">
    <w:abstractNumId w:val="8"/>
  </w:num>
  <w:num w:numId="8" w16cid:durableId="727648742">
    <w:abstractNumId w:val="5"/>
  </w:num>
  <w:num w:numId="9" w16cid:durableId="1386414671">
    <w:abstractNumId w:val="7"/>
  </w:num>
  <w:num w:numId="10" w16cid:durableId="658995574">
    <w:abstractNumId w:val="13"/>
  </w:num>
  <w:num w:numId="11" w16cid:durableId="1217620609">
    <w:abstractNumId w:val="4"/>
  </w:num>
  <w:num w:numId="12" w16cid:durableId="1323050652">
    <w:abstractNumId w:val="3"/>
  </w:num>
  <w:num w:numId="13" w16cid:durableId="784008527">
    <w:abstractNumId w:val="12"/>
  </w:num>
  <w:num w:numId="14" w16cid:durableId="16601147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582C"/>
    <w:rsid w:val="0001056D"/>
    <w:rsid w:val="00012D26"/>
    <w:rsid w:val="000176C7"/>
    <w:rsid w:val="00017E76"/>
    <w:rsid w:val="00024974"/>
    <w:rsid w:val="00030B2B"/>
    <w:rsid w:val="000472E6"/>
    <w:rsid w:val="000476D5"/>
    <w:rsid w:val="000513BB"/>
    <w:rsid w:val="000606B1"/>
    <w:rsid w:val="00064D52"/>
    <w:rsid w:val="00067EAC"/>
    <w:rsid w:val="000718FB"/>
    <w:rsid w:val="0007194F"/>
    <w:rsid w:val="00072B6F"/>
    <w:rsid w:val="00077A17"/>
    <w:rsid w:val="0008570E"/>
    <w:rsid w:val="00090A76"/>
    <w:rsid w:val="000C4DEB"/>
    <w:rsid w:val="000D3577"/>
    <w:rsid w:val="000E76E3"/>
    <w:rsid w:val="000F77C0"/>
    <w:rsid w:val="00125D09"/>
    <w:rsid w:val="00136DD6"/>
    <w:rsid w:val="00137B91"/>
    <w:rsid w:val="00141DE6"/>
    <w:rsid w:val="00152005"/>
    <w:rsid w:val="00167D40"/>
    <w:rsid w:val="00176105"/>
    <w:rsid w:val="001803E1"/>
    <w:rsid w:val="00184FDD"/>
    <w:rsid w:val="00187FAB"/>
    <w:rsid w:val="00190333"/>
    <w:rsid w:val="001B43B9"/>
    <w:rsid w:val="001B54F0"/>
    <w:rsid w:val="001C022E"/>
    <w:rsid w:val="001E0039"/>
    <w:rsid w:val="001E6821"/>
    <w:rsid w:val="001F0106"/>
    <w:rsid w:val="002152AA"/>
    <w:rsid w:val="00215CBD"/>
    <w:rsid w:val="0023742F"/>
    <w:rsid w:val="002515B7"/>
    <w:rsid w:val="002527EF"/>
    <w:rsid w:val="00256415"/>
    <w:rsid w:val="002652AA"/>
    <w:rsid w:val="00272542"/>
    <w:rsid w:val="0027614A"/>
    <w:rsid w:val="002B0E35"/>
    <w:rsid w:val="002B54B3"/>
    <w:rsid w:val="002B5C0A"/>
    <w:rsid w:val="002B6AF8"/>
    <w:rsid w:val="002C4BE4"/>
    <w:rsid w:val="002D40CA"/>
    <w:rsid w:val="002D4F47"/>
    <w:rsid w:val="002D62DA"/>
    <w:rsid w:val="002F0DFE"/>
    <w:rsid w:val="00300E0A"/>
    <w:rsid w:val="003040F9"/>
    <w:rsid w:val="003118C4"/>
    <w:rsid w:val="00317113"/>
    <w:rsid w:val="00317BDC"/>
    <w:rsid w:val="00327A74"/>
    <w:rsid w:val="00342648"/>
    <w:rsid w:val="003451BC"/>
    <w:rsid w:val="0035250F"/>
    <w:rsid w:val="003538C9"/>
    <w:rsid w:val="00367928"/>
    <w:rsid w:val="003804DD"/>
    <w:rsid w:val="003815E1"/>
    <w:rsid w:val="0038184C"/>
    <w:rsid w:val="003958E1"/>
    <w:rsid w:val="003A1EB7"/>
    <w:rsid w:val="003B3AD0"/>
    <w:rsid w:val="003B564B"/>
    <w:rsid w:val="003D5B68"/>
    <w:rsid w:val="003E30C2"/>
    <w:rsid w:val="00400392"/>
    <w:rsid w:val="004039FD"/>
    <w:rsid w:val="004128DC"/>
    <w:rsid w:val="00417AF1"/>
    <w:rsid w:val="00445A5F"/>
    <w:rsid w:val="00452671"/>
    <w:rsid w:val="0045691B"/>
    <w:rsid w:val="00456C63"/>
    <w:rsid w:val="00460E3F"/>
    <w:rsid w:val="004638B1"/>
    <w:rsid w:val="00464B2E"/>
    <w:rsid w:val="004770CA"/>
    <w:rsid w:val="0048413A"/>
    <w:rsid w:val="00486C4E"/>
    <w:rsid w:val="00490746"/>
    <w:rsid w:val="004949BE"/>
    <w:rsid w:val="004B3F3D"/>
    <w:rsid w:val="004C2E00"/>
    <w:rsid w:val="004D4DF6"/>
    <w:rsid w:val="004D57A6"/>
    <w:rsid w:val="004E439E"/>
    <w:rsid w:val="004E7A00"/>
    <w:rsid w:val="004F5189"/>
    <w:rsid w:val="00500B67"/>
    <w:rsid w:val="00500E5C"/>
    <w:rsid w:val="005041EA"/>
    <w:rsid w:val="00506C3D"/>
    <w:rsid w:val="00513EF9"/>
    <w:rsid w:val="00524675"/>
    <w:rsid w:val="00540E04"/>
    <w:rsid w:val="005458FC"/>
    <w:rsid w:val="005532E7"/>
    <w:rsid w:val="005614FB"/>
    <w:rsid w:val="005709E8"/>
    <w:rsid w:val="005802BC"/>
    <w:rsid w:val="00585E1C"/>
    <w:rsid w:val="00596870"/>
    <w:rsid w:val="005B3567"/>
    <w:rsid w:val="005C72E1"/>
    <w:rsid w:val="005C74A3"/>
    <w:rsid w:val="005D62A8"/>
    <w:rsid w:val="005D706D"/>
    <w:rsid w:val="005E0FB1"/>
    <w:rsid w:val="006044F0"/>
    <w:rsid w:val="006070DB"/>
    <w:rsid w:val="0060711A"/>
    <w:rsid w:val="00623F64"/>
    <w:rsid w:val="00625BCA"/>
    <w:rsid w:val="006473A7"/>
    <w:rsid w:val="00652D45"/>
    <w:rsid w:val="006543BB"/>
    <w:rsid w:val="00655ABF"/>
    <w:rsid w:val="00664952"/>
    <w:rsid w:val="006C7A68"/>
    <w:rsid w:val="006D1BF5"/>
    <w:rsid w:val="006D7344"/>
    <w:rsid w:val="006E1103"/>
    <w:rsid w:val="006E43E5"/>
    <w:rsid w:val="006E45CF"/>
    <w:rsid w:val="006F3DA0"/>
    <w:rsid w:val="0070247A"/>
    <w:rsid w:val="007047D0"/>
    <w:rsid w:val="00713587"/>
    <w:rsid w:val="00717381"/>
    <w:rsid w:val="00722D58"/>
    <w:rsid w:val="00751B31"/>
    <w:rsid w:val="00760FD1"/>
    <w:rsid w:val="0079316D"/>
    <w:rsid w:val="00793F3A"/>
    <w:rsid w:val="007A3285"/>
    <w:rsid w:val="007B287B"/>
    <w:rsid w:val="007C1713"/>
    <w:rsid w:val="007D38B1"/>
    <w:rsid w:val="007E1973"/>
    <w:rsid w:val="007E24D9"/>
    <w:rsid w:val="007F0706"/>
    <w:rsid w:val="007F17CD"/>
    <w:rsid w:val="007F44A0"/>
    <w:rsid w:val="008228B9"/>
    <w:rsid w:val="008229D5"/>
    <w:rsid w:val="00833272"/>
    <w:rsid w:val="00834DBC"/>
    <w:rsid w:val="0083596A"/>
    <w:rsid w:val="0083641F"/>
    <w:rsid w:val="00846907"/>
    <w:rsid w:val="008473DD"/>
    <w:rsid w:val="00855C5D"/>
    <w:rsid w:val="00857026"/>
    <w:rsid w:val="0088208A"/>
    <w:rsid w:val="0088392E"/>
    <w:rsid w:val="008902C0"/>
    <w:rsid w:val="00891AAB"/>
    <w:rsid w:val="008A1ED0"/>
    <w:rsid w:val="008B3CCB"/>
    <w:rsid w:val="008B451B"/>
    <w:rsid w:val="008C384E"/>
    <w:rsid w:val="008C77B7"/>
    <w:rsid w:val="008D3C1F"/>
    <w:rsid w:val="008F2814"/>
    <w:rsid w:val="008F4594"/>
    <w:rsid w:val="008F6849"/>
    <w:rsid w:val="00901FB6"/>
    <w:rsid w:val="00906006"/>
    <w:rsid w:val="00910A9D"/>
    <w:rsid w:val="00923621"/>
    <w:rsid w:val="0094226E"/>
    <w:rsid w:val="009441AC"/>
    <w:rsid w:val="00965A51"/>
    <w:rsid w:val="00993B35"/>
    <w:rsid w:val="009A4A63"/>
    <w:rsid w:val="009B74A5"/>
    <w:rsid w:val="009B76E3"/>
    <w:rsid w:val="009D1C89"/>
    <w:rsid w:val="009D330E"/>
    <w:rsid w:val="009F219E"/>
    <w:rsid w:val="009F278D"/>
    <w:rsid w:val="009F7A69"/>
    <w:rsid w:val="00A10A01"/>
    <w:rsid w:val="00A12E47"/>
    <w:rsid w:val="00A13819"/>
    <w:rsid w:val="00A15F80"/>
    <w:rsid w:val="00A26ED0"/>
    <w:rsid w:val="00A40F5B"/>
    <w:rsid w:val="00A50B9C"/>
    <w:rsid w:val="00A52490"/>
    <w:rsid w:val="00A52E89"/>
    <w:rsid w:val="00A772A6"/>
    <w:rsid w:val="00A865F3"/>
    <w:rsid w:val="00A86963"/>
    <w:rsid w:val="00A87F0E"/>
    <w:rsid w:val="00AB2B5F"/>
    <w:rsid w:val="00AE7204"/>
    <w:rsid w:val="00AF39A1"/>
    <w:rsid w:val="00B00A52"/>
    <w:rsid w:val="00B13BD9"/>
    <w:rsid w:val="00B239CD"/>
    <w:rsid w:val="00B242B3"/>
    <w:rsid w:val="00B24812"/>
    <w:rsid w:val="00B346CD"/>
    <w:rsid w:val="00B41B49"/>
    <w:rsid w:val="00B46D13"/>
    <w:rsid w:val="00B51E9B"/>
    <w:rsid w:val="00B64211"/>
    <w:rsid w:val="00B7582C"/>
    <w:rsid w:val="00B91713"/>
    <w:rsid w:val="00BA1E2B"/>
    <w:rsid w:val="00BA6789"/>
    <w:rsid w:val="00BD42AE"/>
    <w:rsid w:val="00BE4E19"/>
    <w:rsid w:val="00C02F88"/>
    <w:rsid w:val="00C10A5A"/>
    <w:rsid w:val="00C132E0"/>
    <w:rsid w:val="00C22E92"/>
    <w:rsid w:val="00C26CC4"/>
    <w:rsid w:val="00C31717"/>
    <w:rsid w:val="00C44694"/>
    <w:rsid w:val="00C46196"/>
    <w:rsid w:val="00C4730A"/>
    <w:rsid w:val="00C54F8F"/>
    <w:rsid w:val="00C62502"/>
    <w:rsid w:val="00C635E1"/>
    <w:rsid w:val="00C700B7"/>
    <w:rsid w:val="00C7331F"/>
    <w:rsid w:val="00CA4E7E"/>
    <w:rsid w:val="00CA55D9"/>
    <w:rsid w:val="00CA5C8C"/>
    <w:rsid w:val="00CB1A34"/>
    <w:rsid w:val="00CB4B61"/>
    <w:rsid w:val="00CC64AC"/>
    <w:rsid w:val="00CC68A5"/>
    <w:rsid w:val="00CD2C8B"/>
    <w:rsid w:val="00CE29D4"/>
    <w:rsid w:val="00CE6897"/>
    <w:rsid w:val="00CF2FA0"/>
    <w:rsid w:val="00CF7F57"/>
    <w:rsid w:val="00D03E69"/>
    <w:rsid w:val="00D135D4"/>
    <w:rsid w:val="00D14DD8"/>
    <w:rsid w:val="00D25DDD"/>
    <w:rsid w:val="00D33CA7"/>
    <w:rsid w:val="00D3421A"/>
    <w:rsid w:val="00D35671"/>
    <w:rsid w:val="00D71CDD"/>
    <w:rsid w:val="00D74CA5"/>
    <w:rsid w:val="00DA3F00"/>
    <w:rsid w:val="00DB43C9"/>
    <w:rsid w:val="00DD72F7"/>
    <w:rsid w:val="00DE4097"/>
    <w:rsid w:val="00DF4DBD"/>
    <w:rsid w:val="00E04647"/>
    <w:rsid w:val="00E05111"/>
    <w:rsid w:val="00E17645"/>
    <w:rsid w:val="00E23234"/>
    <w:rsid w:val="00E25E8F"/>
    <w:rsid w:val="00E269F4"/>
    <w:rsid w:val="00E31547"/>
    <w:rsid w:val="00E43DE4"/>
    <w:rsid w:val="00E57BD8"/>
    <w:rsid w:val="00E61626"/>
    <w:rsid w:val="00E63A43"/>
    <w:rsid w:val="00E70849"/>
    <w:rsid w:val="00E933E8"/>
    <w:rsid w:val="00E94A14"/>
    <w:rsid w:val="00E963EA"/>
    <w:rsid w:val="00EA10EF"/>
    <w:rsid w:val="00EA3B7F"/>
    <w:rsid w:val="00EB66E2"/>
    <w:rsid w:val="00ED4845"/>
    <w:rsid w:val="00EE71E0"/>
    <w:rsid w:val="00EE78CB"/>
    <w:rsid w:val="00EF07C7"/>
    <w:rsid w:val="00F11919"/>
    <w:rsid w:val="00F14C5C"/>
    <w:rsid w:val="00F242FE"/>
    <w:rsid w:val="00F24743"/>
    <w:rsid w:val="00F42763"/>
    <w:rsid w:val="00F458A3"/>
    <w:rsid w:val="00F5746E"/>
    <w:rsid w:val="00F63E0B"/>
    <w:rsid w:val="00F83C94"/>
    <w:rsid w:val="00F84F91"/>
    <w:rsid w:val="00FA4186"/>
    <w:rsid w:val="00FB1AE5"/>
    <w:rsid w:val="00FB2D84"/>
    <w:rsid w:val="00FC6B5F"/>
    <w:rsid w:val="00FC7E1B"/>
    <w:rsid w:val="00FD01EA"/>
    <w:rsid w:val="00FD22FE"/>
    <w:rsid w:val="00FD5451"/>
    <w:rsid w:val="00FD7D83"/>
    <w:rsid w:val="00FE6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3F250E"/>
  <w15:docId w15:val="{D899EB58-360D-47B4-B1EF-31AE7106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7CD"/>
    <w:pPr>
      <w:spacing w:after="200" w:line="276" w:lineRule="auto"/>
    </w:pPr>
    <w:rPr>
      <w:sz w:val="22"/>
      <w:szCs w:val="22"/>
      <w:lang w:eastAsia="en-US"/>
    </w:rPr>
  </w:style>
  <w:style w:type="paragraph" w:styleId="Heading1">
    <w:name w:val="heading 1"/>
    <w:basedOn w:val="Normal"/>
    <w:link w:val="Heading1Char"/>
    <w:uiPriority w:val="99"/>
    <w:qFormat/>
    <w:locked/>
    <w:rsid w:val="00751B31"/>
    <w:pPr>
      <w:spacing w:before="100" w:beforeAutospacing="1" w:after="100" w:afterAutospacing="1" w:line="240" w:lineRule="auto"/>
      <w:outlineLvl w:val="0"/>
    </w:pPr>
    <w:rPr>
      <w:rFonts w:ascii="Times New Roman" w:hAnsi="Times New Roman"/>
      <w:b/>
      <w:bCs/>
      <w:kern w:val="36"/>
      <w:sz w:val="48"/>
      <w:szCs w:val="48"/>
      <w:lang w:eastAsia="en-GB"/>
    </w:rPr>
  </w:style>
  <w:style w:type="paragraph" w:styleId="Heading3">
    <w:name w:val="heading 3"/>
    <w:basedOn w:val="Normal"/>
    <w:link w:val="Heading3Char"/>
    <w:uiPriority w:val="99"/>
    <w:qFormat/>
    <w:locked/>
    <w:rsid w:val="00751B31"/>
    <w:pPr>
      <w:spacing w:before="100" w:beforeAutospacing="1" w:after="100" w:afterAutospacing="1" w:line="240" w:lineRule="auto"/>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57026"/>
    <w:rPr>
      <w:rFonts w:ascii="Cambria" w:hAnsi="Cambria" w:cs="Times New Roman"/>
      <w:b/>
      <w:bCs/>
      <w:kern w:val="32"/>
      <w:sz w:val="32"/>
      <w:szCs w:val="32"/>
      <w:lang w:eastAsia="en-US"/>
    </w:rPr>
  </w:style>
  <w:style w:type="character" w:customStyle="1" w:styleId="Heading3Char">
    <w:name w:val="Heading 3 Char"/>
    <w:link w:val="Heading3"/>
    <w:uiPriority w:val="99"/>
    <w:semiHidden/>
    <w:locked/>
    <w:rsid w:val="00857026"/>
    <w:rPr>
      <w:rFonts w:ascii="Cambria" w:hAnsi="Cambria" w:cs="Times New Roman"/>
      <w:b/>
      <w:bCs/>
      <w:sz w:val="26"/>
      <w:szCs w:val="26"/>
      <w:lang w:eastAsia="en-US"/>
    </w:rPr>
  </w:style>
  <w:style w:type="paragraph" w:styleId="ListParagraph">
    <w:name w:val="List Paragraph"/>
    <w:basedOn w:val="Normal"/>
    <w:uiPriority w:val="99"/>
    <w:qFormat/>
    <w:rsid w:val="00190333"/>
    <w:pPr>
      <w:ind w:left="720"/>
      <w:contextualSpacing/>
    </w:pPr>
  </w:style>
  <w:style w:type="character" w:styleId="Hyperlink">
    <w:name w:val="Hyperlink"/>
    <w:uiPriority w:val="99"/>
    <w:rsid w:val="00300E0A"/>
    <w:rPr>
      <w:rFonts w:cs="Times New Roman"/>
      <w:color w:val="0000FF"/>
      <w:u w:val="single"/>
    </w:rPr>
  </w:style>
  <w:style w:type="paragraph" w:styleId="NormalWeb">
    <w:name w:val="Normal (Web)"/>
    <w:basedOn w:val="Normal"/>
    <w:uiPriority w:val="99"/>
    <w:rsid w:val="00137B91"/>
    <w:pPr>
      <w:spacing w:after="150" w:line="240" w:lineRule="auto"/>
    </w:pPr>
    <w:rPr>
      <w:rFonts w:ascii="Times New Roman" w:eastAsia="Times New Roman" w:hAnsi="Times New Roman"/>
      <w:sz w:val="24"/>
      <w:szCs w:val="24"/>
      <w:lang w:eastAsia="en-GB"/>
    </w:rPr>
  </w:style>
  <w:style w:type="character" w:styleId="Strong">
    <w:name w:val="Strong"/>
    <w:uiPriority w:val="22"/>
    <w:qFormat/>
    <w:rsid w:val="000476D5"/>
    <w:rPr>
      <w:rFonts w:cs="Times New Roman"/>
      <w:b/>
      <w:bCs/>
    </w:rPr>
  </w:style>
  <w:style w:type="character" w:customStyle="1" w:styleId="UnresolvedMention1">
    <w:name w:val="Unresolved Mention1"/>
    <w:uiPriority w:val="99"/>
    <w:semiHidden/>
    <w:rsid w:val="0008570E"/>
    <w:rPr>
      <w:rFonts w:cs="Times New Roman"/>
      <w:color w:val="605E5C"/>
      <w:shd w:val="clear" w:color="auto" w:fill="E1DFDD"/>
    </w:rPr>
  </w:style>
  <w:style w:type="character" w:customStyle="1" w:styleId="apple-converted-space">
    <w:name w:val="apple-converted-space"/>
    <w:uiPriority w:val="99"/>
    <w:rsid w:val="00585E1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951059">
      <w:marLeft w:val="0"/>
      <w:marRight w:val="0"/>
      <w:marTop w:val="0"/>
      <w:marBottom w:val="0"/>
      <w:divBdr>
        <w:top w:val="none" w:sz="0" w:space="0" w:color="auto"/>
        <w:left w:val="none" w:sz="0" w:space="0" w:color="auto"/>
        <w:bottom w:val="none" w:sz="0" w:space="0" w:color="auto"/>
        <w:right w:val="none" w:sz="0" w:space="0" w:color="auto"/>
      </w:divBdr>
    </w:div>
    <w:div w:id="864951060">
      <w:marLeft w:val="0"/>
      <w:marRight w:val="0"/>
      <w:marTop w:val="0"/>
      <w:marBottom w:val="0"/>
      <w:divBdr>
        <w:top w:val="none" w:sz="0" w:space="0" w:color="auto"/>
        <w:left w:val="none" w:sz="0" w:space="0" w:color="auto"/>
        <w:bottom w:val="none" w:sz="0" w:space="0" w:color="auto"/>
        <w:right w:val="none" w:sz="0" w:space="0" w:color="auto"/>
      </w:divBdr>
    </w:div>
    <w:div w:id="864951062">
      <w:marLeft w:val="0"/>
      <w:marRight w:val="0"/>
      <w:marTop w:val="0"/>
      <w:marBottom w:val="0"/>
      <w:divBdr>
        <w:top w:val="none" w:sz="0" w:space="0" w:color="auto"/>
        <w:left w:val="none" w:sz="0" w:space="0" w:color="auto"/>
        <w:bottom w:val="none" w:sz="0" w:space="0" w:color="auto"/>
        <w:right w:val="none" w:sz="0" w:space="0" w:color="auto"/>
      </w:divBdr>
    </w:div>
    <w:div w:id="864951064">
      <w:marLeft w:val="0"/>
      <w:marRight w:val="0"/>
      <w:marTop w:val="0"/>
      <w:marBottom w:val="0"/>
      <w:divBdr>
        <w:top w:val="none" w:sz="0" w:space="0" w:color="auto"/>
        <w:left w:val="none" w:sz="0" w:space="0" w:color="auto"/>
        <w:bottom w:val="none" w:sz="0" w:space="0" w:color="auto"/>
        <w:right w:val="none" w:sz="0" w:space="0" w:color="auto"/>
      </w:divBdr>
    </w:div>
    <w:div w:id="864951065">
      <w:marLeft w:val="0"/>
      <w:marRight w:val="0"/>
      <w:marTop w:val="0"/>
      <w:marBottom w:val="0"/>
      <w:divBdr>
        <w:top w:val="none" w:sz="0" w:space="0" w:color="auto"/>
        <w:left w:val="none" w:sz="0" w:space="0" w:color="auto"/>
        <w:bottom w:val="none" w:sz="0" w:space="0" w:color="auto"/>
        <w:right w:val="none" w:sz="0" w:space="0" w:color="auto"/>
      </w:divBdr>
    </w:div>
    <w:div w:id="864951066">
      <w:marLeft w:val="0"/>
      <w:marRight w:val="0"/>
      <w:marTop w:val="0"/>
      <w:marBottom w:val="0"/>
      <w:divBdr>
        <w:top w:val="none" w:sz="0" w:space="0" w:color="auto"/>
        <w:left w:val="none" w:sz="0" w:space="0" w:color="auto"/>
        <w:bottom w:val="none" w:sz="0" w:space="0" w:color="auto"/>
        <w:right w:val="none" w:sz="0" w:space="0" w:color="auto"/>
      </w:divBdr>
    </w:div>
    <w:div w:id="864951067">
      <w:marLeft w:val="0"/>
      <w:marRight w:val="0"/>
      <w:marTop w:val="0"/>
      <w:marBottom w:val="0"/>
      <w:divBdr>
        <w:top w:val="none" w:sz="0" w:space="0" w:color="auto"/>
        <w:left w:val="none" w:sz="0" w:space="0" w:color="auto"/>
        <w:bottom w:val="none" w:sz="0" w:space="0" w:color="auto"/>
        <w:right w:val="none" w:sz="0" w:space="0" w:color="auto"/>
      </w:divBdr>
    </w:div>
    <w:div w:id="864951068">
      <w:marLeft w:val="0"/>
      <w:marRight w:val="0"/>
      <w:marTop w:val="0"/>
      <w:marBottom w:val="0"/>
      <w:divBdr>
        <w:top w:val="none" w:sz="0" w:space="0" w:color="auto"/>
        <w:left w:val="none" w:sz="0" w:space="0" w:color="auto"/>
        <w:bottom w:val="none" w:sz="0" w:space="0" w:color="auto"/>
        <w:right w:val="none" w:sz="0" w:space="0" w:color="auto"/>
      </w:divBdr>
    </w:div>
    <w:div w:id="864951069">
      <w:marLeft w:val="0"/>
      <w:marRight w:val="0"/>
      <w:marTop w:val="0"/>
      <w:marBottom w:val="0"/>
      <w:divBdr>
        <w:top w:val="none" w:sz="0" w:space="0" w:color="auto"/>
        <w:left w:val="none" w:sz="0" w:space="0" w:color="auto"/>
        <w:bottom w:val="none" w:sz="0" w:space="0" w:color="auto"/>
        <w:right w:val="none" w:sz="0" w:space="0" w:color="auto"/>
      </w:divBdr>
    </w:div>
    <w:div w:id="864951070">
      <w:marLeft w:val="0"/>
      <w:marRight w:val="0"/>
      <w:marTop w:val="0"/>
      <w:marBottom w:val="0"/>
      <w:divBdr>
        <w:top w:val="none" w:sz="0" w:space="0" w:color="auto"/>
        <w:left w:val="none" w:sz="0" w:space="0" w:color="auto"/>
        <w:bottom w:val="none" w:sz="0" w:space="0" w:color="auto"/>
        <w:right w:val="none" w:sz="0" w:space="0" w:color="auto"/>
      </w:divBdr>
    </w:div>
    <w:div w:id="864951071">
      <w:marLeft w:val="0"/>
      <w:marRight w:val="0"/>
      <w:marTop w:val="0"/>
      <w:marBottom w:val="0"/>
      <w:divBdr>
        <w:top w:val="none" w:sz="0" w:space="0" w:color="auto"/>
        <w:left w:val="none" w:sz="0" w:space="0" w:color="auto"/>
        <w:bottom w:val="none" w:sz="0" w:space="0" w:color="auto"/>
        <w:right w:val="none" w:sz="0" w:space="0" w:color="auto"/>
      </w:divBdr>
    </w:div>
    <w:div w:id="864951072">
      <w:marLeft w:val="0"/>
      <w:marRight w:val="0"/>
      <w:marTop w:val="0"/>
      <w:marBottom w:val="0"/>
      <w:divBdr>
        <w:top w:val="none" w:sz="0" w:space="0" w:color="auto"/>
        <w:left w:val="none" w:sz="0" w:space="0" w:color="auto"/>
        <w:bottom w:val="none" w:sz="0" w:space="0" w:color="auto"/>
        <w:right w:val="none" w:sz="0" w:space="0" w:color="auto"/>
      </w:divBdr>
    </w:div>
    <w:div w:id="864951073">
      <w:marLeft w:val="0"/>
      <w:marRight w:val="0"/>
      <w:marTop w:val="0"/>
      <w:marBottom w:val="0"/>
      <w:divBdr>
        <w:top w:val="none" w:sz="0" w:space="0" w:color="auto"/>
        <w:left w:val="none" w:sz="0" w:space="0" w:color="auto"/>
        <w:bottom w:val="none" w:sz="0" w:space="0" w:color="auto"/>
        <w:right w:val="none" w:sz="0" w:space="0" w:color="auto"/>
      </w:divBdr>
    </w:div>
    <w:div w:id="864951074">
      <w:marLeft w:val="0"/>
      <w:marRight w:val="0"/>
      <w:marTop w:val="0"/>
      <w:marBottom w:val="0"/>
      <w:divBdr>
        <w:top w:val="none" w:sz="0" w:space="0" w:color="auto"/>
        <w:left w:val="none" w:sz="0" w:space="0" w:color="auto"/>
        <w:bottom w:val="none" w:sz="0" w:space="0" w:color="auto"/>
        <w:right w:val="none" w:sz="0" w:space="0" w:color="auto"/>
      </w:divBdr>
    </w:div>
    <w:div w:id="864951076">
      <w:marLeft w:val="0"/>
      <w:marRight w:val="0"/>
      <w:marTop w:val="0"/>
      <w:marBottom w:val="0"/>
      <w:divBdr>
        <w:top w:val="none" w:sz="0" w:space="0" w:color="auto"/>
        <w:left w:val="none" w:sz="0" w:space="0" w:color="auto"/>
        <w:bottom w:val="none" w:sz="0" w:space="0" w:color="auto"/>
        <w:right w:val="none" w:sz="0" w:space="0" w:color="auto"/>
      </w:divBdr>
    </w:div>
    <w:div w:id="864951077">
      <w:marLeft w:val="0"/>
      <w:marRight w:val="0"/>
      <w:marTop w:val="0"/>
      <w:marBottom w:val="0"/>
      <w:divBdr>
        <w:top w:val="none" w:sz="0" w:space="0" w:color="auto"/>
        <w:left w:val="none" w:sz="0" w:space="0" w:color="auto"/>
        <w:bottom w:val="none" w:sz="0" w:space="0" w:color="auto"/>
        <w:right w:val="none" w:sz="0" w:space="0" w:color="auto"/>
      </w:divBdr>
    </w:div>
    <w:div w:id="864951078">
      <w:marLeft w:val="0"/>
      <w:marRight w:val="0"/>
      <w:marTop w:val="0"/>
      <w:marBottom w:val="0"/>
      <w:divBdr>
        <w:top w:val="none" w:sz="0" w:space="0" w:color="auto"/>
        <w:left w:val="none" w:sz="0" w:space="0" w:color="auto"/>
        <w:bottom w:val="none" w:sz="0" w:space="0" w:color="auto"/>
        <w:right w:val="none" w:sz="0" w:space="0" w:color="auto"/>
      </w:divBdr>
    </w:div>
    <w:div w:id="864951079">
      <w:marLeft w:val="0"/>
      <w:marRight w:val="0"/>
      <w:marTop w:val="0"/>
      <w:marBottom w:val="0"/>
      <w:divBdr>
        <w:top w:val="none" w:sz="0" w:space="0" w:color="auto"/>
        <w:left w:val="none" w:sz="0" w:space="0" w:color="auto"/>
        <w:bottom w:val="none" w:sz="0" w:space="0" w:color="auto"/>
        <w:right w:val="none" w:sz="0" w:space="0" w:color="auto"/>
      </w:divBdr>
    </w:div>
    <w:div w:id="864951080">
      <w:marLeft w:val="0"/>
      <w:marRight w:val="0"/>
      <w:marTop w:val="0"/>
      <w:marBottom w:val="0"/>
      <w:divBdr>
        <w:top w:val="none" w:sz="0" w:space="0" w:color="auto"/>
        <w:left w:val="none" w:sz="0" w:space="0" w:color="auto"/>
        <w:bottom w:val="none" w:sz="0" w:space="0" w:color="auto"/>
        <w:right w:val="none" w:sz="0" w:space="0" w:color="auto"/>
      </w:divBdr>
    </w:div>
    <w:div w:id="864951081">
      <w:marLeft w:val="0"/>
      <w:marRight w:val="0"/>
      <w:marTop w:val="0"/>
      <w:marBottom w:val="0"/>
      <w:divBdr>
        <w:top w:val="none" w:sz="0" w:space="0" w:color="auto"/>
        <w:left w:val="none" w:sz="0" w:space="0" w:color="auto"/>
        <w:bottom w:val="none" w:sz="0" w:space="0" w:color="auto"/>
        <w:right w:val="none" w:sz="0" w:space="0" w:color="auto"/>
      </w:divBdr>
    </w:div>
    <w:div w:id="864951082">
      <w:marLeft w:val="0"/>
      <w:marRight w:val="0"/>
      <w:marTop w:val="0"/>
      <w:marBottom w:val="0"/>
      <w:divBdr>
        <w:top w:val="none" w:sz="0" w:space="0" w:color="auto"/>
        <w:left w:val="none" w:sz="0" w:space="0" w:color="auto"/>
        <w:bottom w:val="none" w:sz="0" w:space="0" w:color="auto"/>
        <w:right w:val="none" w:sz="0" w:space="0" w:color="auto"/>
      </w:divBdr>
    </w:div>
    <w:div w:id="864951084">
      <w:marLeft w:val="0"/>
      <w:marRight w:val="0"/>
      <w:marTop w:val="0"/>
      <w:marBottom w:val="0"/>
      <w:divBdr>
        <w:top w:val="none" w:sz="0" w:space="0" w:color="auto"/>
        <w:left w:val="none" w:sz="0" w:space="0" w:color="auto"/>
        <w:bottom w:val="none" w:sz="0" w:space="0" w:color="auto"/>
        <w:right w:val="none" w:sz="0" w:space="0" w:color="auto"/>
      </w:divBdr>
    </w:div>
    <w:div w:id="864951085">
      <w:marLeft w:val="0"/>
      <w:marRight w:val="0"/>
      <w:marTop w:val="0"/>
      <w:marBottom w:val="0"/>
      <w:divBdr>
        <w:top w:val="none" w:sz="0" w:space="0" w:color="auto"/>
        <w:left w:val="none" w:sz="0" w:space="0" w:color="auto"/>
        <w:bottom w:val="none" w:sz="0" w:space="0" w:color="auto"/>
        <w:right w:val="none" w:sz="0" w:space="0" w:color="auto"/>
      </w:divBdr>
    </w:div>
    <w:div w:id="864951087">
      <w:marLeft w:val="0"/>
      <w:marRight w:val="0"/>
      <w:marTop w:val="0"/>
      <w:marBottom w:val="0"/>
      <w:divBdr>
        <w:top w:val="none" w:sz="0" w:space="0" w:color="auto"/>
        <w:left w:val="none" w:sz="0" w:space="0" w:color="auto"/>
        <w:bottom w:val="none" w:sz="0" w:space="0" w:color="auto"/>
        <w:right w:val="none" w:sz="0" w:space="0" w:color="auto"/>
      </w:divBdr>
    </w:div>
    <w:div w:id="864951088">
      <w:marLeft w:val="0"/>
      <w:marRight w:val="0"/>
      <w:marTop w:val="0"/>
      <w:marBottom w:val="0"/>
      <w:divBdr>
        <w:top w:val="none" w:sz="0" w:space="0" w:color="auto"/>
        <w:left w:val="none" w:sz="0" w:space="0" w:color="auto"/>
        <w:bottom w:val="none" w:sz="0" w:space="0" w:color="auto"/>
        <w:right w:val="none" w:sz="0" w:space="0" w:color="auto"/>
      </w:divBdr>
    </w:div>
    <w:div w:id="864951091">
      <w:marLeft w:val="0"/>
      <w:marRight w:val="0"/>
      <w:marTop w:val="0"/>
      <w:marBottom w:val="0"/>
      <w:divBdr>
        <w:top w:val="none" w:sz="0" w:space="0" w:color="auto"/>
        <w:left w:val="none" w:sz="0" w:space="0" w:color="auto"/>
        <w:bottom w:val="none" w:sz="0" w:space="0" w:color="auto"/>
        <w:right w:val="none" w:sz="0" w:space="0" w:color="auto"/>
      </w:divBdr>
    </w:div>
    <w:div w:id="864951092">
      <w:marLeft w:val="0"/>
      <w:marRight w:val="0"/>
      <w:marTop w:val="0"/>
      <w:marBottom w:val="0"/>
      <w:divBdr>
        <w:top w:val="none" w:sz="0" w:space="0" w:color="auto"/>
        <w:left w:val="none" w:sz="0" w:space="0" w:color="auto"/>
        <w:bottom w:val="none" w:sz="0" w:space="0" w:color="auto"/>
        <w:right w:val="none" w:sz="0" w:space="0" w:color="auto"/>
      </w:divBdr>
      <w:divsChild>
        <w:div w:id="864951089">
          <w:marLeft w:val="0"/>
          <w:marRight w:val="0"/>
          <w:marTop w:val="0"/>
          <w:marBottom w:val="0"/>
          <w:divBdr>
            <w:top w:val="none" w:sz="0" w:space="0" w:color="auto"/>
            <w:left w:val="none" w:sz="0" w:space="0" w:color="auto"/>
            <w:bottom w:val="none" w:sz="0" w:space="0" w:color="auto"/>
            <w:right w:val="none" w:sz="0" w:space="0" w:color="auto"/>
          </w:divBdr>
          <w:divsChild>
            <w:div w:id="864951061">
              <w:marLeft w:val="-225"/>
              <w:marRight w:val="-225"/>
              <w:marTop w:val="0"/>
              <w:marBottom w:val="0"/>
              <w:divBdr>
                <w:top w:val="none" w:sz="0" w:space="0" w:color="auto"/>
                <w:left w:val="none" w:sz="0" w:space="0" w:color="auto"/>
                <w:bottom w:val="none" w:sz="0" w:space="0" w:color="auto"/>
                <w:right w:val="none" w:sz="0" w:space="0" w:color="auto"/>
              </w:divBdr>
              <w:divsChild>
                <w:div w:id="864951090">
                  <w:marLeft w:val="0"/>
                  <w:marRight w:val="0"/>
                  <w:marTop w:val="0"/>
                  <w:marBottom w:val="0"/>
                  <w:divBdr>
                    <w:top w:val="none" w:sz="0" w:space="0" w:color="auto"/>
                    <w:left w:val="none" w:sz="0" w:space="0" w:color="auto"/>
                    <w:bottom w:val="none" w:sz="0" w:space="0" w:color="auto"/>
                    <w:right w:val="none" w:sz="0" w:space="0" w:color="auto"/>
                  </w:divBdr>
                  <w:divsChild>
                    <w:div w:id="864951095">
                      <w:marLeft w:val="0"/>
                      <w:marRight w:val="0"/>
                      <w:marTop w:val="0"/>
                      <w:marBottom w:val="0"/>
                      <w:divBdr>
                        <w:top w:val="none" w:sz="0" w:space="0" w:color="auto"/>
                        <w:left w:val="none" w:sz="0" w:space="0" w:color="auto"/>
                        <w:bottom w:val="none" w:sz="0" w:space="0" w:color="auto"/>
                        <w:right w:val="none" w:sz="0" w:space="0" w:color="auto"/>
                      </w:divBdr>
                      <w:divsChild>
                        <w:div w:id="864951083">
                          <w:marLeft w:val="0"/>
                          <w:marRight w:val="0"/>
                          <w:marTop w:val="0"/>
                          <w:marBottom w:val="0"/>
                          <w:divBdr>
                            <w:top w:val="none" w:sz="0" w:space="0" w:color="auto"/>
                            <w:left w:val="none" w:sz="0" w:space="0" w:color="auto"/>
                            <w:bottom w:val="none" w:sz="0" w:space="0" w:color="auto"/>
                            <w:right w:val="none" w:sz="0" w:space="0" w:color="auto"/>
                          </w:divBdr>
                          <w:divsChild>
                            <w:div w:id="864951075">
                              <w:marLeft w:val="0"/>
                              <w:marRight w:val="0"/>
                              <w:marTop w:val="0"/>
                              <w:marBottom w:val="0"/>
                              <w:divBdr>
                                <w:top w:val="none" w:sz="0" w:space="0" w:color="auto"/>
                                <w:left w:val="none" w:sz="0" w:space="0" w:color="auto"/>
                                <w:bottom w:val="none" w:sz="0" w:space="0" w:color="auto"/>
                                <w:right w:val="none" w:sz="0" w:space="0" w:color="auto"/>
                              </w:divBdr>
                              <w:divsChild>
                                <w:div w:id="864951086">
                                  <w:marLeft w:val="0"/>
                                  <w:marRight w:val="0"/>
                                  <w:marTop w:val="0"/>
                                  <w:marBottom w:val="0"/>
                                  <w:divBdr>
                                    <w:top w:val="none" w:sz="0" w:space="0" w:color="auto"/>
                                    <w:left w:val="none" w:sz="0" w:space="0" w:color="auto"/>
                                    <w:bottom w:val="none" w:sz="0" w:space="0" w:color="auto"/>
                                    <w:right w:val="none" w:sz="0" w:space="0" w:color="auto"/>
                                  </w:divBdr>
                                  <w:divsChild>
                                    <w:div w:id="86495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951093">
      <w:marLeft w:val="0"/>
      <w:marRight w:val="0"/>
      <w:marTop w:val="0"/>
      <w:marBottom w:val="0"/>
      <w:divBdr>
        <w:top w:val="none" w:sz="0" w:space="0" w:color="auto"/>
        <w:left w:val="none" w:sz="0" w:space="0" w:color="auto"/>
        <w:bottom w:val="none" w:sz="0" w:space="0" w:color="auto"/>
        <w:right w:val="none" w:sz="0" w:space="0" w:color="auto"/>
      </w:divBdr>
    </w:div>
    <w:div w:id="864951094">
      <w:marLeft w:val="0"/>
      <w:marRight w:val="0"/>
      <w:marTop w:val="0"/>
      <w:marBottom w:val="0"/>
      <w:divBdr>
        <w:top w:val="none" w:sz="0" w:space="0" w:color="auto"/>
        <w:left w:val="none" w:sz="0" w:space="0" w:color="auto"/>
        <w:bottom w:val="none" w:sz="0" w:space="0" w:color="auto"/>
        <w:right w:val="none" w:sz="0" w:space="0" w:color="auto"/>
      </w:divBdr>
    </w:div>
    <w:div w:id="864951096">
      <w:marLeft w:val="0"/>
      <w:marRight w:val="0"/>
      <w:marTop w:val="0"/>
      <w:marBottom w:val="0"/>
      <w:divBdr>
        <w:top w:val="none" w:sz="0" w:space="0" w:color="auto"/>
        <w:left w:val="none" w:sz="0" w:space="0" w:color="auto"/>
        <w:bottom w:val="none" w:sz="0" w:space="0" w:color="auto"/>
        <w:right w:val="none" w:sz="0" w:space="0" w:color="auto"/>
      </w:divBdr>
    </w:div>
    <w:div w:id="864951098">
      <w:marLeft w:val="0"/>
      <w:marRight w:val="0"/>
      <w:marTop w:val="0"/>
      <w:marBottom w:val="0"/>
      <w:divBdr>
        <w:top w:val="none" w:sz="0" w:space="0" w:color="auto"/>
        <w:left w:val="none" w:sz="0" w:space="0" w:color="auto"/>
        <w:bottom w:val="none" w:sz="0" w:space="0" w:color="auto"/>
        <w:right w:val="none" w:sz="0" w:space="0" w:color="auto"/>
      </w:divBdr>
    </w:div>
    <w:div w:id="864951101">
      <w:marLeft w:val="0"/>
      <w:marRight w:val="0"/>
      <w:marTop w:val="0"/>
      <w:marBottom w:val="0"/>
      <w:divBdr>
        <w:top w:val="none" w:sz="0" w:space="0" w:color="auto"/>
        <w:left w:val="none" w:sz="0" w:space="0" w:color="auto"/>
        <w:bottom w:val="none" w:sz="0" w:space="0" w:color="auto"/>
        <w:right w:val="none" w:sz="0" w:space="0" w:color="auto"/>
      </w:divBdr>
    </w:div>
    <w:div w:id="864951102">
      <w:marLeft w:val="0"/>
      <w:marRight w:val="0"/>
      <w:marTop w:val="0"/>
      <w:marBottom w:val="0"/>
      <w:divBdr>
        <w:top w:val="none" w:sz="0" w:space="0" w:color="auto"/>
        <w:left w:val="none" w:sz="0" w:space="0" w:color="auto"/>
        <w:bottom w:val="none" w:sz="0" w:space="0" w:color="auto"/>
        <w:right w:val="none" w:sz="0" w:space="0" w:color="auto"/>
      </w:divBdr>
    </w:div>
    <w:div w:id="864951104">
      <w:marLeft w:val="0"/>
      <w:marRight w:val="0"/>
      <w:marTop w:val="0"/>
      <w:marBottom w:val="0"/>
      <w:divBdr>
        <w:top w:val="none" w:sz="0" w:space="0" w:color="auto"/>
        <w:left w:val="none" w:sz="0" w:space="0" w:color="auto"/>
        <w:bottom w:val="none" w:sz="0" w:space="0" w:color="auto"/>
        <w:right w:val="none" w:sz="0" w:space="0" w:color="auto"/>
      </w:divBdr>
    </w:div>
    <w:div w:id="864951105">
      <w:marLeft w:val="0"/>
      <w:marRight w:val="0"/>
      <w:marTop w:val="0"/>
      <w:marBottom w:val="0"/>
      <w:divBdr>
        <w:top w:val="none" w:sz="0" w:space="0" w:color="auto"/>
        <w:left w:val="none" w:sz="0" w:space="0" w:color="auto"/>
        <w:bottom w:val="none" w:sz="0" w:space="0" w:color="auto"/>
        <w:right w:val="none" w:sz="0" w:space="0" w:color="auto"/>
      </w:divBdr>
      <w:divsChild>
        <w:div w:id="864951097">
          <w:marLeft w:val="0"/>
          <w:marRight w:val="0"/>
          <w:marTop w:val="0"/>
          <w:marBottom w:val="0"/>
          <w:divBdr>
            <w:top w:val="none" w:sz="0" w:space="0" w:color="auto"/>
            <w:left w:val="none" w:sz="0" w:space="0" w:color="auto"/>
            <w:bottom w:val="none" w:sz="0" w:space="0" w:color="auto"/>
            <w:right w:val="none" w:sz="0" w:space="0" w:color="auto"/>
          </w:divBdr>
          <w:divsChild>
            <w:div w:id="864951103">
              <w:marLeft w:val="0"/>
              <w:marRight w:val="0"/>
              <w:marTop w:val="0"/>
              <w:marBottom w:val="225"/>
              <w:divBdr>
                <w:top w:val="none" w:sz="0" w:space="0" w:color="auto"/>
                <w:left w:val="none" w:sz="0" w:space="0" w:color="auto"/>
                <w:bottom w:val="none" w:sz="0" w:space="0" w:color="auto"/>
                <w:right w:val="none" w:sz="0" w:space="0" w:color="auto"/>
              </w:divBdr>
              <w:divsChild>
                <w:div w:id="86495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51100">
          <w:marLeft w:val="0"/>
          <w:marRight w:val="0"/>
          <w:marTop w:val="0"/>
          <w:marBottom w:val="0"/>
          <w:divBdr>
            <w:top w:val="none" w:sz="0" w:space="0" w:color="auto"/>
            <w:left w:val="none" w:sz="0" w:space="0" w:color="auto"/>
            <w:bottom w:val="none" w:sz="0" w:space="0" w:color="auto"/>
            <w:right w:val="none" w:sz="0" w:space="0" w:color="auto"/>
          </w:divBdr>
          <w:divsChild>
            <w:div w:id="8649510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864951106">
      <w:marLeft w:val="0"/>
      <w:marRight w:val="0"/>
      <w:marTop w:val="0"/>
      <w:marBottom w:val="0"/>
      <w:divBdr>
        <w:top w:val="none" w:sz="0" w:space="0" w:color="auto"/>
        <w:left w:val="none" w:sz="0" w:space="0" w:color="auto"/>
        <w:bottom w:val="none" w:sz="0" w:space="0" w:color="auto"/>
        <w:right w:val="none" w:sz="0" w:space="0" w:color="auto"/>
      </w:divBdr>
    </w:div>
    <w:div w:id="864951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450</Words>
  <Characters>2569</Characters>
  <Application>Microsoft Office Word</Application>
  <DocSecurity>0</DocSecurity>
  <Lines>21</Lines>
  <Paragraphs>6</Paragraphs>
  <ScaleCrop>false</ScaleCrop>
  <Company>Microsoft</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WAKERING PARISH COUNCIL</dc:title>
  <dc:subject/>
  <dc:creator>Laurence</dc:creator>
  <cp:keywords/>
  <dc:description/>
  <cp:lastModifiedBy>Great Wakering Parish Council</cp:lastModifiedBy>
  <cp:revision>38</cp:revision>
  <dcterms:created xsi:type="dcterms:W3CDTF">2020-07-17T08:46:00Z</dcterms:created>
  <dcterms:modified xsi:type="dcterms:W3CDTF">2023-09-05T10:14:00Z</dcterms:modified>
</cp:coreProperties>
</file>